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BD" w:rsidRPr="0014206A" w:rsidRDefault="0014206A" w:rsidP="0014206A">
      <w:pPr>
        <w:pStyle w:val="Default"/>
        <w:jc w:val="center"/>
        <w:rPr>
          <w:b/>
          <w:bCs/>
          <w:sz w:val="32"/>
          <w:szCs w:val="32"/>
        </w:rPr>
      </w:pPr>
      <w:r w:rsidRPr="0014206A">
        <w:rPr>
          <w:b/>
          <w:bCs/>
          <w:sz w:val="32"/>
          <w:szCs w:val="32"/>
        </w:rPr>
        <w:t>Cluster/</w:t>
      </w:r>
      <w:r w:rsidRPr="0014206A">
        <w:rPr>
          <w:b/>
          <w:bCs/>
          <w:sz w:val="32"/>
          <w:szCs w:val="32"/>
          <w:cs/>
        </w:rPr>
        <w:t>หน่วยงานเจ้าภาพหลัก</w:t>
      </w:r>
      <w:r w:rsidR="00EE17BD" w:rsidRPr="0014206A">
        <w:rPr>
          <w:b/>
          <w:bCs/>
          <w:sz w:val="32"/>
          <w:szCs w:val="32"/>
          <w:cs/>
        </w:rPr>
        <w:t>โครงการ</w:t>
      </w:r>
      <w:r w:rsidRPr="0014206A">
        <w:rPr>
          <w:b/>
          <w:bCs/>
          <w:sz w:val="32"/>
          <w:szCs w:val="32"/>
          <w:cs/>
        </w:rPr>
        <w:t>สำคัญ</w:t>
      </w:r>
      <w:r w:rsidR="00EE17BD" w:rsidRPr="0014206A">
        <w:rPr>
          <w:b/>
          <w:bCs/>
          <w:sz w:val="32"/>
          <w:szCs w:val="32"/>
        </w:rPr>
        <w:t xml:space="preserve"> </w:t>
      </w:r>
      <w:r w:rsidR="00EE17BD" w:rsidRPr="0014206A">
        <w:rPr>
          <w:b/>
          <w:bCs/>
          <w:sz w:val="32"/>
          <w:szCs w:val="32"/>
          <w:cs/>
        </w:rPr>
        <w:t>ตามแผนปฏิบัติการกรมอนามัย</w:t>
      </w:r>
    </w:p>
    <w:p w:rsidR="00362580" w:rsidRPr="0014206A" w:rsidRDefault="0014206A" w:rsidP="001420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06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EE17BD" w:rsidRPr="0014206A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="00EE17BD" w:rsidRPr="001420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17BD" w:rsidRPr="0014206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EE17BD" w:rsidRPr="0014206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E17BD" w:rsidRPr="0014206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EE17BD" w:rsidRPr="0014206A">
        <w:rPr>
          <w:rFonts w:ascii="TH SarabunPSK" w:hAnsi="TH SarabunPSK" w:cs="TH SarabunPSK"/>
          <w:b/>
          <w:bCs/>
          <w:sz w:val="32"/>
          <w:szCs w:val="32"/>
        </w:rPr>
        <w:t>. 2562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7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Cluster/</w:t>
            </w:r>
            <w:r w:rsidRPr="00EE1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หน่วยงานเจ้าภาพหลัก</w:t>
            </w: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1. </w:t>
            </w:r>
            <w:r w:rsidRPr="00EE17BD">
              <w:rPr>
                <w:sz w:val="32"/>
                <w:szCs w:val="32"/>
                <w:cs/>
              </w:rPr>
              <w:t>โครงการมหัศจรรย์</w:t>
            </w:r>
            <w:r w:rsidRPr="00EE17BD">
              <w:rPr>
                <w:sz w:val="32"/>
                <w:szCs w:val="32"/>
              </w:rPr>
              <w:t xml:space="preserve"> 1,000 </w:t>
            </w:r>
            <w:r w:rsidRPr="00EE17BD">
              <w:rPr>
                <w:sz w:val="32"/>
                <w:szCs w:val="32"/>
                <w:cs/>
              </w:rPr>
              <w:t>วันแรกของชีวิต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EE17BD" w:rsidRPr="00EE17BD" w:rsidRDefault="00EE17BD" w:rsidP="00EE17BD">
            <w:pPr>
              <w:pStyle w:val="Default"/>
              <w:jc w:val="center"/>
              <w:rPr>
                <w:sz w:val="32"/>
                <w:szCs w:val="32"/>
              </w:rPr>
            </w:pPr>
            <w:r w:rsidRPr="00EE17BD">
              <w:rPr>
                <w:sz w:val="32"/>
                <w:szCs w:val="32"/>
                <w:cs/>
              </w:rPr>
              <w:t>กลุ่มสตรีและเด็กปฐมวัย</w:t>
            </w:r>
          </w:p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2. </w:t>
            </w:r>
            <w:r w:rsidRPr="00EE17BD">
              <w:rPr>
                <w:sz w:val="32"/>
                <w:szCs w:val="32"/>
                <w:cs/>
              </w:rPr>
              <w:t>โครงการเตรียมความพร้อมเด็กอายุ</w:t>
            </w:r>
            <w:r w:rsidRPr="00EE17BD">
              <w:rPr>
                <w:sz w:val="32"/>
                <w:szCs w:val="32"/>
              </w:rPr>
              <w:t xml:space="preserve"> 2-5 </w:t>
            </w:r>
            <w:r w:rsidRPr="00EE17BD">
              <w:rPr>
                <w:sz w:val="32"/>
                <w:szCs w:val="32"/>
                <w:cs/>
              </w:rPr>
              <w:t>ปี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3. </w:t>
            </w:r>
            <w:r w:rsidRPr="00EE17BD">
              <w:rPr>
                <w:sz w:val="32"/>
                <w:szCs w:val="32"/>
                <w:cs/>
              </w:rPr>
              <w:t>โครงการโรงเรียนรอบรู้ด้านสุขภาพ</w:t>
            </w:r>
            <w:r w:rsidRPr="00EE17BD">
              <w:rPr>
                <w:sz w:val="32"/>
                <w:szCs w:val="32"/>
              </w:rPr>
              <w:t xml:space="preserve"> (Health Literate School : HLS) </w:t>
            </w:r>
          </w:p>
        </w:tc>
        <w:tc>
          <w:tcPr>
            <w:tcW w:w="3119" w:type="dxa"/>
            <w:vMerge w:val="restart"/>
          </w:tcPr>
          <w:p w:rsidR="00EE17BD" w:rsidRPr="00EE17BD" w:rsidRDefault="00EE17BD" w:rsidP="00EE17BD">
            <w:pPr>
              <w:pStyle w:val="Default"/>
              <w:jc w:val="center"/>
              <w:rPr>
                <w:sz w:val="32"/>
                <w:szCs w:val="32"/>
              </w:rPr>
            </w:pPr>
            <w:r w:rsidRPr="00EE17BD">
              <w:rPr>
                <w:sz w:val="32"/>
                <w:szCs w:val="32"/>
                <w:cs/>
              </w:rPr>
              <w:t>กลุ่มวัยเรียนและวัยรุ่น</w:t>
            </w:r>
          </w:p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4. </w:t>
            </w:r>
            <w:r w:rsidRPr="00EE17BD">
              <w:rPr>
                <w:sz w:val="32"/>
                <w:szCs w:val="32"/>
                <w:cs/>
              </w:rPr>
              <w:t>โครงการเด็กวัยเรียนวัยรุ่นสูงดีสมส่วน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แข็งแรง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และฉลาด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5. </w:t>
            </w:r>
            <w:r w:rsidRPr="00EE17BD">
              <w:rPr>
                <w:sz w:val="32"/>
                <w:szCs w:val="32"/>
                <w:cs/>
              </w:rPr>
              <w:t>โครงการพัฒนารูปแบบการส่งเสริมกิ</w:t>
            </w:r>
            <w:r w:rsidR="003C5771">
              <w:rPr>
                <w:sz w:val="32"/>
                <w:szCs w:val="32"/>
                <w:cs/>
              </w:rPr>
              <w:t>จกรรมทางกายและความสามารถทางกายส</w:t>
            </w:r>
            <w:r w:rsidR="003C5771">
              <w:rPr>
                <w:rFonts w:hint="cs"/>
                <w:sz w:val="32"/>
                <w:szCs w:val="32"/>
                <w:cs/>
              </w:rPr>
              <w:t>ำ</w:t>
            </w:r>
            <w:r w:rsidRPr="00EE17BD">
              <w:rPr>
                <w:sz w:val="32"/>
                <w:szCs w:val="32"/>
                <w:cs/>
              </w:rPr>
              <w:t>หรับวัยรุ่น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6. </w:t>
            </w:r>
            <w:r w:rsidR="003C5771">
              <w:rPr>
                <w:sz w:val="32"/>
                <w:szCs w:val="32"/>
                <w:cs/>
              </w:rPr>
              <w:t>โครงการขับเคลื่อนการด</w:t>
            </w:r>
            <w:r w:rsidR="003C5771">
              <w:rPr>
                <w:rFonts w:hint="cs"/>
                <w:sz w:val="32"/>
                <w:szCs w:val="32"/>
                <w:cs/>
              </w:rPr>
              <w:t>ำ</w:t>
            </w:r>
            <w:r w:rsidRPr="00EE17BD">
              <w:rPr>
                <w:sz w:val="32"/>
                <w:szCs w:val="32"/>
                <w:cs/>
              </w:rPr>
              <w:t>เนินงานตามพระราชบัญญัติการป้องกันและแก้ไขปัญหาการตั้งครรภ์ในวัยรุ่น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พ</w:t>
            </w:r>
            <w:r w:rsidRPr="00EE17BD">
              <w:rPr>
                <w:sz w:val="32"/>
                <w:szCs w:val="32"/>
              </w:rPr>
              <w:t>.</w:t>
            </w:r>
            <w:r w:rsidRPr="00EE17BD">
              <w:rPr>
                <w:sz w:val="32"/>
                <w:szCs w:val="32"/>
                <w:cs/>
              </w:rPr>
              <w:t>ศ</w:t>
            </w:r>
            <w:r w:rsidRPr="00EE17BD">
              <w:rPr>
                <w:sz w:val="32"/>
                <w:szCs w:val="32"/>
              </w:rPr>
              <w:t xml:space="preserve">.2559 </w:t>
            </w:r>
            <w:r w:rsidRPr="00EE17BD">
              <w:rPr>
                <w:sz w:val="32"/>
                <w:szCs w:val="32"/>
                <w:cs/>
              </w:rPr>
              <w:t>และยุทธศาสตร์การป้องกันและแก้ไขปัญหาการตั้งครรภ์ในวัยรุ่น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7. </w:t>
            </w:r>
            <w:r w:rsidRPr="00EE17BD">
              <w:rPr>
                <w:sz w:val="32"/>
                <w:szCs w:val="32"/>
                <w:cs/>
              </w:rPr>
              <w:t>โครงการขับเคลื่อนนโยบายและยุทธศาสตร์การพัฒนาอนามัยการเจริญพันธ์แห่งชาติ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ฉบับที่</w:t>
            </w:r>
            <w:r w:rsidRPr="00EE17BD">
              <w:rPr>
                <w:sz w:val="32"/>
                <w:szCs w:val="32"/>
              </w:rPr>
              <w:t xml:space="preserve"> 2 (</w:t>
            </w:r>
            <w:r w:rsidRPr="00EE17BD">
              <w:rPr>
                <w:sz w:val="32"/>
                <w:szCs w:val="32"/>
                <w:cs/>
              </w:rPr>
              <w:t>พ</w:t>
            </w:r>
            <w:r w:rsidRPr="00EE17BD">
              <w:rPr>
                <w:sz w:val="32"/>
                <w:szCs w:val="32"/>
              </w:rPr>
              <w:t>.</w:t>
            </w:r>
            <w:r w:rsidRPr="00EE17BD">
              <w:rPr>
                <w:sz w:val="32"/>
                <w:szCs w:val="32"/>
                <w:cs/>
              </w:rPr>
              <w:t>ศ</w:t>
            </w:r>
            <w:r w:rsidRPr="00EE17BD">
              <w:rPr>
                <w:sz w:val="32"/>
                <w:szCs w:val="32"/>
              </w:rPr>
              <w:t xml:space="preserve">.2560-2569) </w:t>
            </w:r>
            <w:r w:rsidRPr="00EE17BD">
              <w:rPr>
                <w:sz w:val="32"/>
                <w:szCs w:val="32"/>
                <w:cs/>
              </w:rPr>
              <w:t>ว่าด้วยการส่งเสริมการเกิดและการเจริญเติบโตอย่างมีคุณภาพ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3C577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8. </w:t>
            </w:r>
            <w:r w:rsidRPr="00EE17BD">
              <w:rPr>
                <w:sz w:val="32"/>
                <w:szCs w:val="32"/>
                <w:cs/>
              </w:rPr>
              <w:t>โครงการวัยท</w:t>
            </w:r>
            <w:r w:rsidR="003C5771">
              <w:rPr>
                <w:rFonts w:hint="cs"/>
                <w:sz w:val="32"/>
                <w:szCs w:val="32"/>
                <w:cs/>
              </w:rPr>
              <w:t>ำ</w:t>
            </w:r>
            <w:r w:rsidRPr="00EE17BD">
              <w:rPr>
                <w:sz w:val="32"/>
                <w:szCs w:val="32"/>
                <w:cs/>
              </w:rPr>
              <w:t>งานศตวรรษที่</w:t>
            </w:r>
            <w:r w:rsidRPr="00EE17BD">
              <w:rPr>
                <w:sz w:val="32"/>
                <w:szCs w:val="32"/>
              </w:rPr>
              <w:t xml:space="preserve"> 21 </w:t>
            </w:r>
            <w:r w:rsidRPr="00EE17BD">
              <w:rPr>
                <w:sz w:val="32"/>
                <w:szCs w:val="32"/>
                <w:cs/>
              </w:rPr>
              <w:t>หุ่นดี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สุขภาพดี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EE17BD" w:rsidRPr="00EE17BD" w:rsidRDefault="00EE17BD" w:rsidP="00EE17BD">
            <w:pPr>
              <w:pStyle w:val="Default"/>
              <w:jc w:val="center"/>
              <w:rPr>
                <w:sz w:val="32"/>
                <w:szCs w:val="32"/>
              </w:rPr>
            </w:pPr>
            <w:r w:rsidRPr="00EE17BD">
              <w:rPr>
                <w:sz w:val="32"/>
                <w:szCs w:val="32"/>
                <w:cs/>
              </w:rPr>
              <w:t>กลุ่มวัยทำงาน</w:t>
            </w: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9. </w:t>
            </w:r>
            <w:r w:rsidRPr="00EE17BD">
              <w:rPr>
                <w:sz w:val="32"/>
                <w:szCs w:val="32"/>
                <w:cs/>
              </w:rPr>
              <w:t>โครงการส่งเสริมสุขภาพผู้สูงอายุและป้องกันภาวะสมองเสื่อมในผู้สูงอายุ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EE17B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กลุ่มวัยผู้สูงอายุ</w:t>
            </w: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10. </w:t>
            </w:r>
            <w:r w:rsidRPr="00EE17BD">
              <w:rPr>
                <w:sz w:val="32"/>
                <w:szCs w:val="32"/>
                <w:cs/>
              </w:rPr>
              <w:t>โครงการพระสงฆ์กับการพัฒนาสุขภาวะ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11. </w:t>
            </w:r>
            <w:r w:rsidRPr="00EE17BD">
              <w:rPr>
                <w:sz w:val="32"/>
                <w:szCs w:val="32"/>
                <w:cs/>
              </w:rPr>
              <w:t>โครงการพัฒนาระบบการดูแลด้านสุขภาพผู้สูงอายุระยะยาว</w:t>
            </w:r>
            <w:r w:rsidRPr="00EE17BD">
              <w:rPr>
                <w:sz w:val="32"/>
                <w:szCs w:val="32"/>
              </w:rPr>
              <w:t xml:space="preserve"> (Long Term Care) </w:t>
            </w:r>
            <w:r w:rsidRPr="00EE17BD">
              <w:rPr>
                <w:sz w:val="32"/>
                <w:szCs w:val="32"/>
                <w:cs/>
              </w:rPr>
              <w:t>ในชุมชน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ปี</w:t>
            </w:r>
            <w:r w:rsidRPr="00EE17BD">
              <w:rPr>
                <w:sz w:val="32"/>
                <w:szCs w:val="32"/>
              </w:rPr>
              <w:t xml:space="preserve"> 2562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12. </w:t>
            </w:r>
            <w:r w:rsidRPr="00EE17BD">
              <w:rPr>
                <w:sz w:val="32"/>
                <w:szCs w:val="32"/>
                <w:cs/>
              </w:rPr>
              <w:t>โครงการบูรณาการนวัตกรรมและเทคโนโลยีการดูแลสุขภาพช่องปากผู้สูงอายุ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กรมอนามัย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ปี</w:t>
            </w:r>
            <w:r w:rsidRPr="00EE17BD">
              <w:rPr>
                <w:sz w:val="32"/>
                <w:szCs w:val="32"/>
              </w:rPr>
              <w:t xml:space="preserve"> 2562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13. </w:t>
            </w:r>
            <w:r w:rsidRPr="00EE17BD">
              <w:rPr>
                <w:sz w:val="32"/>
                <w:szCs w:val="32"/>
                <w:cs/>
              </w:rPr>
              <w:t>โครงการพัฒนาระบบบริหารจัดการมูลฝอยติดเชื้อและอนามัยสิ่งแวดล้อมในสถานบริการการสาธารณสุขตามเกณฑ์</w:t>
            </w:r>
            <w:r w:rsidRPr="00EE17BD">
              <w:rPr>
                <w:sz w:val="32"/>
                <w:szCs w:val="32"/>
              </w:rPr>
              <w:t xml:space="preserve"> GREEN&amp;CLEAN Hospitals </w:t>
            </w:r>
          </w:p>
        </w:tc>
        <w:tc>
          <w:tcPr>
            <w:tcW w:w="3119" w:type="dxa"/>
            <w:vMerge w:val="restart"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7BD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กลุ่มอนามัยสิ่งแวดล้อม</w:t>
            </w: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14. </w:t>
            </w:r>
            <w:r w:rsidRPr="00EE17BD">
              <w:rPr>
                <w:sz w:val="32"/>
                <w:szCs w:val="32"/>
                <w:cs/>
              </w:rPr>
              <w:t>โครงการส่งเสริมการพัฒนาคุณภาพการจัดการอนามัยสิ่งแวดล้อมขององค์กรปกครองส่วนท้องถิ่นและสร้างการมีส่วนร่วมของชุมชน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7BD" w:rsidRPr="00EE17BD" w:rsidTr="00EE17BD">
        <w:tc>
          <w:tcPr>
            <w:tcW w:w="6487" w:type="dxa"/>
          </w:tcPr>
          <w:p w:rsidR="00EE17BD" w:rsidRPr="00EE17BD" w:rsidRDefault="00EE17BD" w:rsidP="00EE17B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15. </w:t>
            </w:r>
            <w:r w:rsidRPr="00EE17BD">
              <w:rPr>
                <w:sz w:val="32"/>
                <w:szCs w:val="32"/>
                <w:cs/>
              </w:rPr>
              <w:t>โครงการเฝ้าระวังและประเมินความเสี่ยงด้านสิ่งแวดล้อมและสุขภาพในพื้นที่เสี่ยง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พื้นที่เฉพาะ</w:t>
            </w:r>
            <w:r w:rsidRPr="00EE17BD">
              <w:rPr>
                <w:sz w:val="32"/>
                <w:szCs w:val="32"/>
              </w:rPr>
              <w:t xml:space="preserve"> </w:t>
            </w:r>
            <w:r w:rsidRPr="00EE17BD">
              <w:rPr>
                <w:sz w:val="32"/>
                <w:szCs w:val="32"/>
                <w:cs/>
              </w:rPr>
              <w:t>และการตอบโต้ภาวะฉุกเฉิน</w:t>
            </w:r>
            <w:r w:rsidRPr="00EE17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/>
          </w:tcPr>
          <w:p w:rsidR="00EE17BD" w:rsidRPr="00EE17BD" w:rsidRDefault="00EE17BD" w:rsidP="00EE1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17BD" w:rsidRDefault="00EE17BD" w:rsidP="00EE17BD"/>
    <w:sectPr w:rsidR="00EE1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BD"/>
    <w:rsid w:val="0014206A"/>
    <w:rsid w:val="00362580"/>
    <w:rsid w:val="003C5771"/>
    <w:rsid w:val="00716686"/>
    <w:rsid w:val="00E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7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7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2019-01-07T06:03:00Z</dcterms:created>
  <dcterms:modified xsi:type="dcterms:W3CDTF">2019-01-07T08:45:00Z</dcterms:modified>
</cp:coreProperties>
</file>