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98" w:tblpY="1756"/>
        <w:tblW w:w="11335" w:type="dxa"/>
        <w:tblLook w:val="04A0" w:firstRow="1" w:lastRow="0" w:firstColumn="1" w:lastColumn="0" w:noHBand="0" w:noVBand="1"/>
      </w:tblPr>
      <w:tblGrid>
        <w:gridCol w:w="397"/>
        <w:gridCol w:w="668"/>
        <w:gridCol w:w="2713"/>
        <w:gridCol w:w="846"/>
        <w:gridCol w:w="900"/>
        <w:gridCol w:w="1559"/>
        <w:gridCol w:w="2551"/>
        <w:gridCol w:w="1701"/>
      </w:tblGrid>
      <w:tr w:rsidR="0012368F" w:rsidRPr="007B7E71" w14:paraId="3F4CB54A" w14:textId="0DE2A9DE" w:rsidTr="0012368F">
        <w:tc>
          <w:tcPr>
            <w:tcW w:w="397" w:type="dxa"/>
          </w:tcPr>
          <w:p w14:paraId="7414A113" w14:textId="162B7E8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381" w:type="dxa"/>
            <w:gridSpan w:val="2"/>
          </w:tcPr>
          <w:p w14:paraId="7192C088" w14:textId="337C0D77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FDFD3" wp14:editId="3F70233A">
                      <wp:simplePos x="0" y="0"/>
                      <wp:positionH relativeFrom="margin">
                        <wp:posOffset>111760</wp:posOffset>
                      </wp:positionH>
                      <wp:positionV relativeFrom="paragraph">
                        <wp:posOffset>-445701</wp:posOffset>
                      </wp:positionV>
                      <wp:extent cx="5876925" cy="2952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8B3EB" w14:textId="1ADD2784" w:rsidR="00440F7F" w:rsidRPr="007B7E71" w:rsidRDefault="00440F7F" w:rsidP="00035162">
                                  <w:pPr>
                                    <w:ind w:right="-117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รายละเอียดตัวชี้วัดตามคำรับรองการปฏิบัติราชการของหน่วยงาน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ประจำปี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งบประมาณ พ.ศ.</w:t>
                                  </w:r>
                                  <w:r w:rsidRPr="00BD5F71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7B7E7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2564</w:t>
                                  </w:r>
                                </w:p>
                                <w:p w14:paraId="235B0A93" w14:textId="77777777" w:rsidR="00440F7F" w:rsidRPr="00AE1B4F" w:rsidRDefault="00440F7F" w:rsidP="000D574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D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8.8pt;margin-top:-35.1pt;width:46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" fillcolor="white [3201]" stroked="f" strokeweight=".5pt">
                      <v:textbox>
                        <w:txbxContent>
                          <w:p w14:paraId="1D38B3EB" w14:textId="1ADD2784" w:rsidR="00440F7F" w:rsidRPr="007B7E71" w:rsidRDefault="00440F7F" w:rsidP="00035162">
                            <w:pPr>
                              <w:ind w:right="-11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รายละเอียดตัวชี้วัดตามคำรับรองการปฏิบัติราชการของหน่วยงาน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 พ.ศ.</w:t>
                            </w:r>
                            <w:r w:rsidRPr="00BD5F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B7E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  <w:p w14:paraId="235B0A93" w14:textId="77777777" w:rsidR="00440F7F" w:rsidRPr="00AE1B4F" w:rsidRDefault="00440F7F" w:rsidP="000D57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46" w:type="dxa"/>
          </w:tcPr>
          <w:p w14:paraId="5F3376E4" w14:textId="3A5BE0DD" w:rsidR="00440F7F" w:rsidRPr="007B7E71" w:rsidRDefault="00440F7F" w:rsidP="00123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296C4D2F" w14:textId="61091679" w:rsidR="00440F7F" w:rsidRPr="007B7E71" w:rsidRDefault="00440F7F" w:rsidP="0012368F">
            <w:pPr>
              <w:ind w:right="-103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816E90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559" w:type="dxa"/>
          </w:tcPr>
          <w:p w14:paraId="5464EFB4" w14:textId="6073DE39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</w:tcPr>
          <w:p w14:paraId="4E6C552A" w14:textId="12304280" w:rsidR="00440F7F" w:rsidRPr="007B7E71" w:rsidRDefault="007B7E71" w:rsidP="00440F7F">
            <w:pPr>
              <w:ind w:left="-106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1DB33E" wp14:editId="2F85B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-973455</wp:posOffset>
                      </wp:positionV>
                      <wp:extent cx="1714500" cy="2952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B9E4B" w14:textId="7EEA5901" w:rsidR="007B7E71" w:rsidRPr="00FE6D95" w:rsidRDefault="007B7E71" w:rsidP="007B7E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diaUPC" w:hAnsi="CordiaUPC" w:cs="CordiaUPC"/>
                                      <w:sz w:val="28"/>
                                    </w:rPr>
                                  </w:pP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รายงาน ณ วันที่ 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10</w:t>
                                  </w:r>
                                  <w:r w:rsidRPr="0006360B">
                                    <w:rPr>
                                      <w:rFonts w:ascii="CordiaUPC" w:hAnsi="CordiaUPC" w:cs="CordiaUP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FB211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ส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="00465F19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ค</w:t>
                                  </w:r>
                                  <w:r w:rsidRPr="0006360B"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>. 2564</w:t>
                                  </w:r>
                                  <w:r>
                                    <w:rPr>
                                      <w:rFonts w:ascii="CordiaUPC" w:hAnsi="CordiaUPC" w:cs="CordiaUPC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B33E" id="Text Box 16" o:spid="_x0000_s1027" type="#_x0000_t202" style="position:absolute;left:0;text-align:left;margin-left:48.6pt;margin-top:-76.65pt;width:1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hwQwIAAII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" fillcolor="white [3201]" stroked="f" strokeweight=".5pt">
                      <v:textbox>
                        <w:txbxContent>
                          <w:p w14:paraId="2A3B9E4B" w14:textId="7EEA5901" w:rsidR="007B7E71" w:rsidRPr="00FE6D95" w:rsidRDefault="007B7E71" w:rsidP="007B7E71">
                            <w:pPr>
                              <w:spacing w:after="0" w:line="240" w:lineRule="auto"/>
                              <w:jc w:val="center"/>
                              <w:rPr>
                                <w:rFonts w:ascii="CordiaUPC" w:hAnsi="CordiaUPC" w:cs="CordiaUPC"/>
                                <w:sz w:val="28"/>
                              </w:rPr>
                            </w:pP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รายงาน ณ วันที่ 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10</w:t>
                            </w:r>
                            <w:r w:rsidRPr="0006360B">
                              <w:rPr>
                                <w:rFonts w:ascii="CordiaUPC" w:hAnsi="CordiaUPC" w:cs="CordiaUPC"/>
                                <w:sz w:val="28"/>
                                <w:cs/>
                              </w:rPr>
                              <w:t xml:space="preserve"> </w:t>
                            </w:r>
                            <w:r w:rsidR="00FB211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ส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</w:t>
                            </w:r>
                            <w:r w:rsidR="00465F19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ค</w:t>
                            </w:r>
                            <w:r w:rsidRPr="0006360B"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>. 2564</w:t>
                            </w:r>
                            <w:r>
                              <w:rPr>
                                <w:rFonts w:ascii="CordiaUPC" w:hAnsi="CordiaUPC" w:cs="CordiaUPC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F7F"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701" w:type="dxa"/>
          </w:tcPr>
          <w:p w14:paraId="4B9B6990" w14:textId="0FB101EF" w:rsidR="00440F7F" w:rsidRPr="007B7E71" w:rsidRDefault="00440F7F" w:rsidP="00440F7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AC3715" w:rsidRPr="007B7E71" w14:paraId="3F967987" w14:textId="242D90D5" w:rsidTr="0012368F">
        <w:tc>
          <w:tcPr>
            <w:tcW w:w="397" w:type="dxa"/>
          </w:tcPr>
          <w:p w14:paraId="45BF56A9" w14:textId="24C0398A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8" w:type="dxa"/>
          </w:tcPr>
          <w:p w14:paraId="7CD3BD1C" w14:textId="4A06475B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713" w:type="dxa"/>
          </w:tcPr>
          <w:p w14:paraId="620AC438" w14:textId="1D604B53" w:rsidR="00AC3715" w:rsidRPr="007B7E71" w:rsidRDefault="00AC3715" w:rsidP="00AC371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ร้อยละของความสำเร็จในการพัฒนา 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ด้านการส่งเสริมสุขภาพและอนามัยสิ่งแวดล้อม 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46" w:type="dxa"/>
          </w:tcPr>
          <w:p w14:paraId="6D568999" w14:textId="5AA2E244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6E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FF2D068" w14:textId="1B68F423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2BE9B376" w14:textId="0E47E2E5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51" w:type="dxa"/>
          </w:tcPr>
          <w:p w14:paraId="73E94599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1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 xml:space="preserve"> Assessment</w:t>
            </w:r>
          </w:p>
          <w:p w14:paraId="571FEBAD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มีรายการข้อมูล สารสนเทศ และความรู้ที่นำมาใช้ในการดำเนินงานตัวชี้วัด</w:t>
            </w:r>
          </w:p>
          <w:p w14:paraId="7EA137AA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09E18393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 xml:space="preserve"> Advocacy/ Intervention </w:t>
            </w:r>
          </w:p>
          <w:p w14:paraId="2B8159F9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มีการกำหนดมาตรการและประเด็นความรู้ที่ให้แก่ผู้รับบริการ (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)/ผู้มีส่วนได้ส่วนเสีย (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เพื่อการขับเคลื่อนการดำเนินงานตัวชี้วัด </w:t>
            </w:r>
          </w:p>
          <w:p w14:paraId="1C656872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79649FB9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 xml:space="preserve"> Management and Governance</w:t>
            </w:r>
          </w:p>
          <w:p w14:paraId="245072E5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- มีแผนการขับเคลื่อนการดำเนินงานตัวชี้วัด</w:t>
            </w:r>
          </w:p>
          <w:p w14:paraId="3D548A3E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6F483833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 xml:space="preserve"> Output </w:t>
            </w: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40A0E7E6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มีผลการดำเนินงานตามแผนและมาตรการที่กำหนด</w:t>
            </w:r>
          </w:p>
          <w:p w14:paraId="77ED47A1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64E1ECF6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C94C6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 w:rsidRPr="00E1385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E13852">
              <w:rPr>
                <w:rFonts w:ascii="TH SarabunPSK" w:hAnsi="TH SarabunPSK" w:cs="TH SarabunPSK"/>
                <w:sz w:val="32"/>
                <w:szCs w:val="32"/>
              </w:rPr>
              <w:t xml:space="preserve"> Outcome</w:t>
            </w:r>
            <w:r w:rsidRPr="00E138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ผลลัพธ์ของตัวชี้วัด</w:t>
            </w:r>
          </w:p>
          <w:p w14:paraId="76F44FFC" w14:textId="77777777" w:rsidR="00AC3715" w:rsidRPr="00E13852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14:paraId="438065AA" w14:textId="35721054" w:rsidR="00AC3715" w:rsidRPr="007B7E71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319F4DA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3715" w:rsidRPr="007B7E71" w14:paraId="268DA46C" w14:textId="15D30EE3" w:rsidTr="0012368F">
        <w:tc>
          <w:tcPr>
            <w:tcW w:w="397" w:type="dxa"/>
          </w:tcPr>
          <w:p w14:paraId="0C5FFA99" w14:textId="22E98985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8" w:type="dxa"/>
          </w:tcPr>
          <w:p w14:paraId="591D735B" w14:textId="51249CE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1.31</w:t>
            </w:r>
          </w:p>
        </w:tc>
        <w:tc>
          <w:tcPr>
            <w:tcW w:w="2713" w:type="dxa"/>
          </w:tcPr>
          <w:p w14:paraId="59DF579A" w14:textId="1A1E55A1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ร้อยละของบุคลากรมีความรู้ด้านเทคโนโลยีสารสนเทศเพิ่มขึ้นหรือมากกว่าก่อนเข้ารับการอบรม (ร้อยละ 80)</w:t>
            </w:r>
          </w:p>
        </w:tc>
        <w:tc>
          <w:tcPr>
            <w:tcW w:w="846" w:type="dxa"/>
          </w:tcPr>
          <w:p w14:paraId="68309E36" w14:textId="35CF3088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026795" w14:textId="634AC9B4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75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2C3273B5" w14:textId="5A658B94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กลุ่มเทคโนโลยีสารสนเทศ</w:t>
            </w:r>
          </w:p>
        </w:tc>
        <w:tc>
          <w:tcPr>
            <w:tcW w:w="2551" w:type="dxa"/>
          </w:tcPr>
          <w:p w14:paraId="3C69B62D" w14:textId="77777777" w:rsidR="00AC3715" w:rsidRPr="0027100A" w:rsidRDefault="00AC3715" w:rsidP="00AC371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ทบทวนรายการขอม</w:t>
            </w:r>
            <w:proofErr w:type="spellStart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ูล</w:t>
            </w:r>
            <w:proofErr w:type="spellEnd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สารสนเทศและความรูที่นำมาใชในการดำเนินการ</w:t>
            </w:r>
          </w:p>
          <w:p w14:paraId="3E7EB151" w14:textId="77777777" w:rsidR="00AC3715" w:rsidRPr="0027100A" w:rsidRDefault="00AC3715" w:rsidP="00AC371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มีมาตรการและประเด็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ความรูแก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รับบริการ</w:t>
            </w:r>
          </w:p>
          <w:p w14:paraId="1D654985" w14:textId="77777777" w:rsidR="00AC3715" w:rsidRPr="0027100A" w:rsidRDefault="00AC3715" w:rsidP="00AC371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มีแผนการขับเคลื่อนการ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</w:t>
            </w:r>
          </w:p>
          <w:p w14:paraId="51C225AB" w14:textId="77777777" w:rsidR="00AC3715" w:rsidRDefault="00AC3715" w:rsidP="00AC3715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2710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ดำเนินงานตามแผนและมาตรการ โดยจัดอบรม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โครงการและให้ผู้เข้า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อบรมทำแบบทดสอบกอนเขาอบรมและหลังเข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27100A">
              <w:rPr>
                <w:rFonts w:ascii="TH SarabunPSK" w:hAnsi="TH SarabunPSK" w:cs="TH SarabunPSK"/>
                <w:sz w:val="32"/>
                <w:szCs w:val="32"/>
                <w:cs/>
              </w:rPr>
              <w:t>าอบรม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00A">
              <w:rPr>
                <w:rFonts w:ascii="TH SarabunPSK" w:hAnsi="TH SarabunPSK" w:cs="TH SarabunPSK"/>
                <w:sz w:val="32"/>
                <w:szCs w:val="32"/>
              </w:rPr>
              <w:t>(Pretest-Posttest)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เก็บ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รวบรวมผลการประเมินผลการทดสอบก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การเขารับ</w:t>
            </w:r>
            <w:r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(</w:t>
            </w:r>
            <w:r w:rsidRPr="00F605E8">
              <w:rPr>
                <w:rFonts w:ascii="TH SarabunPSK" w:hAnsi="TH SarabunPSK" w:cs="TH SarabunPSK"/>
                <w:sz w:val="32"/>
                <w:szCs w:val="32"/>
              </w:rPr>
              <w:t xml:space="preserve">Pretest) </w:t>
            </w:r>
            <w:r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และหลังเข</w:t>
            </w:r>
            <w:r w:rsidRPr="00F605E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605E8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 (</w:t>
            </w:r>
            <w:r w:rsidRPr="00F605E8">
              <w:rPr>
                <w:rFonts w:ascii="TH SarabunPSK" w:hAnsi="TH SarabunPSK" w:cs="TH SarabunPSK"/>
                <w:sz w:val="32"/>
                <w:szCs w:val="32"/>
              </w:rPr>
              <w:t xml:space="preserve">Posttest) </w:t>
            </w:r>
          </w:p>
          <w:p w14:paraId="202BED5C" w14:textId="77777777" w:rsidR="00AC3715" w:rsidRDefault="00AC3715" w:rsidP="00AC3715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91172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วิเคราะห์ผลการทดสอบก่อนการเข้ารับการอบรม (</w:t>
            </w:r>
            <w:r w:rsidRPr="0091172A">
              <w:rPr>
                <w:rFonts w:ascii="TH SarabunPSK" w:hAnsi="TH SarabunPSK" w:cs="TH SarabunPSK"/>
                <w:sz w:val="32"/>
                <w:szCs w:val="32"/>
              </w:rPr>
              <w:t xml:space="preserve">Pretest) </w:t>
            </w:r>
            <w:r w:rsidRPr="0091172A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และหลังเข้ารับการอบรม (</w:t>
            </w:r>
            <w:r w:rsidRPr="0091172A">
              <w:rPr>
                <w:rFonts w:ascii="TH SarabunPSK" w:hAnsi="TH SarabunPSK" w:cs="TH SarabunPSK"/>
                <w:sz w:val="32"/>
                <w:szCs w:val="32"/>
              </w:rPr>
              <w:t xml:space="preserve">Posttest) </w:t>
            </w:r>
          </w:p>
          <w:p w14:paraId="4E9CA96D" w14:textId="503DACE6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081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สรุปผลการจัดการอบรม/ประชุมเชิงปฏิบัติการเพื่อให้ความรู้ด้านเทคโนโลยี</w:t>
            </w:r>
            <w:r w:rsidRPr="007608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สารสนเทศแก่บุคลากรกรมอนามัย</w:t>
            </w:r>
          </w:p>
        </w:tc>
        <w:tc>
          <w:tcPr>
            <w:tcW w:w="1701" w:type="dxa"/>
          </w:tcPr>
          <w:p w14:paraId="5CEEDD14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330CB0BA" w14:textId="52A4251A" w:rsidTr="0012368F">
        <w:tc>
          <w:tcPr>
            <w:tcW w:w="397" w:type="dxa"/>
          </w:tcPr>
          <w:p w14:paraId="4F7C0207" w14:textId="3053917E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8" w:type="dxa"/>
          </w:tcPr>
          <w:p w14:paraId="6366984A" w14:textId="2A2FA2CD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1.33</w:t>
            </w:r>
          </w:p>
        </w:tc>
        <w:tc>
          <w:tcPr>
            <w:tcW w:w="2713" w:type="dxa"/>
          </w:tcPr>
          <w:p w14:paraId="71ED2F3D" w14:textId="19E8C96B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ของการผ่านเกณฑ์การประเมินผล กลุ่มเป้าหมายที่เข้ารับการพัฒนาศักยภาพนักวิทยาการข้อมูล (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>Data Scientist)</w:t>
            </w:r>
          </w:p>
        </w:tc>
        <w:tc>
          <w:tcPr>
            <w:tcW w:w="846" w:type="dxa"/>
          </w:tcPr>
          <w:p w14:paraId="333A27A1" w14:textId="6885A579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5A00535" w14:textId="4D3EEB8E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2F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590F17B0" w14:textId="34A02330" w:rsidR="00AC3715" w:rsidRPr="007B7E71" w:rsidRDefault="00AC3715" w:rsidP="00AC3715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51" w:type="dxa"/>
          </w:tcPr>
          <w:p w14:paraId="147A0631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92F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ดำเนินการแล้วครบถ้วน</w:t>
            </w:r>
          </w:p>
          <w:p w14:paraId="4174AA00" w14:textId="284C3FB9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 1-5</w:t>
            </w:r>
          </w:p>
        </w:tc>
        <w:tc>
          <w:tcPr>
            <w:tcW w:w="1701" w:type="dxa"/>
          </w:tcPr>
          <w:p w14:paraId="7E30324E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28FC9CE8" w14:textId="1A06CEB4" w:rsidTr="00E0724A">
        <w:tc>
          <w:tcPr>
            <w:tcW w:w="397" w:type="dxa"/>
            <w:vMerge w:val="restart"/>
          </w:tcPr>
          <w:p w14:paraId="296A8F4B" w14:textId="7DE08329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14:paraId="1F864750" w14:textId="063D1F89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14:paraId="398DDBFB" w14:textId="346047E8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ร้อยละความสำเร็จการดำเนินงานตรวจสอบตามแผนการตรวจสอบประจำปี/การประเมินการตรวจสอบภายใน การควบคุมภายในและการบริหารความเสี่ยง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5CDCF67A" w14:textId="6A2A0B84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2E6C171" w14:textId="143F2BC0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E87C7D" w14:textId="4CA831CE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กลุ่มอำนวยการ/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12F6F8A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348651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117FE87E" w14:textId="04118A60" w:rsidTr="0012368F">
        <w:tc>
          <w:tcPr>
            <w:tcW w:w="397" w:type="dxa"/>
            <w:vMerge/>
          </w:tcPr>
          <w:p w14:paraId="66EDC5DF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E1C2D6B" w14:textId="546F5F5F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2.1.1</w:t>
            </w:r>
          </w:p>
        </w:tc>
        <w:tc>
          <w:tcPr>
            <w:tcW w:w="2713" w:type="dxa"/>
            <w:shd w:val="clear" w:color="auto" w:fill="auto"/>
          </w:tcPr>
          <w:p w14:paraId="1A076A78" w14:textId="2D9309DE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ระดับความสำเร็จของการดำเนินงานตรวจสอบภายใน การควบคุมภายใน</w:t>
            </w:r>
          </w:p>
        </w:tc>
        <w:tc>
          <w:tcPr>
            <w:tcW w:w="846" w:type="dxa"/>
          </w:tcPr>
          <w:p w14:paraId="36437E93" w14:textId="22812582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0F9C8EC" w14:textId="7CAAB843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5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565B8EBE" w14:textId="142A4853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5C22EB33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1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สารสนเทศและความรูที่มาใชในการ</w:t>
            </w:r>
          </w:p>
          <w:p w14:paraId="42A5F7BE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741E034B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3E715B31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14:paraId="1DC445E3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  <w:p w14:paraId="0DB9DC33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งานและการ</w:t>
            </w:r>
          </w:p>
          <w:p w14:paraId="2E4155FD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ผลผลิตและผลล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ัพธ์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73D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ระดับ </w:t>
            </w:r>
            <w:r w:rsidRPr="009273D3">
              <w:rPr>
                <w:rFonts w:ascii="TH SarabunPSK" w:hAnsi="TH SarabunPSK" w:cs="TH SarabunPSK"/>
                <w:spacing w:val="-10"/>
                <w:sz w:val="32"/>
                <w:szCs w:val="32"/>
              </w:rPr>
              <w:t>Le (Level)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1B8C8D00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ดำเนินการวิเคร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าะห์ด้านผู้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มีสวน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สวนเสีย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(ความคาดหวัง)</w:t>
            </w:r>
          </w:p>
          <w:p w14:paraId="7A09F46A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และมีการเผยแพรในเว็บไซต</w:t>
            </w:r>
          </w:p>
          <w:p w14:paraId="6AF28848" w14:textId="77777777" w:rsidR="00AC3715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กองแผนงาน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75632312" w14:textId="77777777" w:rsidR="00AC3715" w:rsidRPr="009971C8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 คะแนน</w:t>
            </w:r>
          </w:p>
          <w:p w14:paraId="77455F8C" w14:textId="77777777" w:rsidR="00AC3715" w:rsidRPr="000B725D" w:rsidRDefault="00AC3715" w:rsidP="00AC37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B725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ระดับที่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t xml:space="preserve">Advocacy/Intervention </w:t>
            </w:r>
            <w:r w:rsidRPr="000B725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มีการกำหนดมาตรการและ</w:t>
            </w:r>
          </w:p>
          <w:p w14:paraId="3B6F815C" w14:textId="77777777" w:rsidR="00AC3715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ประเด็นความรูจากขอ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ข้อมูลที่ได้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ะห์ </w:t>
            </w:r>
            <w:r w:rsidRPr="000B725D">
              <w:rPr>
                <w:rFonts w:ascii="TH SarabunPSK" w:hAnsi="TH SarabunPSK" w:cs="TH SarabunPSK"/>
                <w:sz w:val="32"/>
                <w:szCs w:val="32"/>
                <w:cs/>
              </w:rPr>
              <w:t>(0.5 คะแนน)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B72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มีการทบทวนมาตรการดำเนินการแก้ไขการตรวจสอบภายในและการ</w:t>
            </w:r>
            <w:r w:rsidRPr="009273D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ควบคุมภายในรอบ 5 เดือนหลัง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3FC277DF" w14:textId="77777777" w:rsidR="00AC3715" w:rsidRPr="009971C8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 คะแนน</w:t>
            </w:r>
          </w:p>
          <w:p w14:paraId="227D6A80" w14:textId="77777777" w:rsidR="00AC3715" w:rsidRPr="006C01A7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3</w:t>
            </w:r>
            <w:r w:rsidRPr="006C01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C01A7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</w:p>
          <w:p w14:paraId="406B64BA" w14:textId="77777777" w:rsidR="00AC3715" w:rsidRPr="006C01A7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</w:rPr>
              <w:t xml:space="preserve">and Governance 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14:paraId="7303FE32" w14:textId="77777777" w:rsidR="00AC3715" w:rsidRPr="006C01A7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</w:t>
            </w:r>
          </w:p>
          <w:p w14:paraId="7B3BC111" w14:textId="77777777" w:rsidR="00AC3715" w:rsidRPr="006C01A7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ดำเนินงานตัวชี้วัด (0.5</w:t>
            </w:r>
          </w:p>
          <w:p w14:paraId="3E6AA196" w14:textId="77777777" w:rsidR="00AC3715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1BC5CD70" w14:textId="77777777" w:rsidR="00AC3715" w:rsidRPr="009971C8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 คะแนน</w:t>
            </w:r>
          </w:p>
          <w:p w14:paraId="0E670247" w14:textId="77777777" w:rsidR="00AC3715" w:rsidRPr="00C02C3A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C01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การรายงานการติดตามการดำเนินงานตัวชี้วัด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ทุกเดือนและนำขึ้นเว็บไซตห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น่วย</w:t>
            </w:r>
            <w:r w:rsidRPr="006C01A7">
              <w:rPr>
                <w:rFonts w:ascii="TH SarabunPSK" w:hAnsi="TH SarabunPSK" w:cs="TH SarabunPSK"/>
                <w:sz w:val="32"/>
                <w:szCs w:val="32"/>
                <w:cs/>
              </w:rPr>
              <w:t>งาน ภายในวันที่ 10 ของเดือนถัดไป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ครั้ง มี.ค.64 - ก.ค.64</w:t>
            </w:r>
          </w:p>
          <w:p w14:paraId="20CF274D" w14:textId="77777777" w:rsidR="00AC3715" w:rsidRPr="009971C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46236FB7" w14:textId="77777777" w:rsidR="00AC3715" w:rsidRPr="009971C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ละของจำนวนผลผลิต</w:t>
            </w: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5881A8E7" w14:textId="77777777" w:rsidR="00AC3715" w:rsidRPr="006C01A7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ครบตามมาตรการและ</w:t>
            </w:r>
          </w:p>
          <w:p w14:paraId="01399591" w14:textId="77777777" w:rsidR="00AC3715" w:rsidRPr="009971C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แผนการขับเคลื่อนที่กำหนด</w:t>
            </w:r>
          </w:p>
          <w:p w14:paraId="192B8184" w14:textId="77777777" w:rsidR="00AC3715" w:rsidRPr="009971C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(0.5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  <w:p w14:paraId="35147461" w14:textId="77777777" w:rsidR="00AC3715" w:rsidRPr="009971C8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 คะแนน</w:t>
            </w:r>
          </w:p>
          <w:p w14:paraId="6CC180E5" w14:textId="77777777" w:rsidR="00AC3715" w:rsidRDefault="00AC3715" w:rsidP="00AC37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9971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9971C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ของตัวชี้วัด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 w:rsidRPr="009971C8">
              <w:rPr>
                <w:rFonts w:ascii="TH SarabunPSK" w:hAnsi="TH SarabunPSK" w:cs="TH SarabunPSK"/>
                <w:sz w:val="32"/>
                <w:szCs w:val="32"/>
              </w:rPr>
              <w:t>0.5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 </w:t>
            </w:r>
            <w:r w:rsidRPr="009971C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7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64001B1C" w14:textId="567AB69B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 0.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9971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</w:tcPr>
          <w:p w14:paraId="2FF63A26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1E7C2576" w14:textId="1421A344" w:rsidTr="0012368F">
        <w:tc>
          <w:tcPr>
            <w:tcW w:w="397" w:type="dxa"/>
            <w:vMerge/>
          </w:tcPr>
          <w:p w14:paraId="300F540A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8" w:type="dxa"/>
            <w:shd w:val="clear" w:color="auto" w:fill="auto"/>
          </w:tcPr>
          <w:p w14:paraId="7306D89A" w14:textId="75B1D6D2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2.1.2</w:t>
            </w:r>
          </w:p>
        </w:tc>
        <w:tc>
          <w:tcPr>
            <w:tcW w:w="2713" w:type="dxa"/>
            <w:shd w:val="clear" w:color="auto" w:fill="auto"/>
          </w:tcPr>
          <w:p w14:paraId="68B079F0" w14:textId="7CEE570C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ระดับความสำเร็จของการบริหารความเสี่ยงโครงการสำคัญตามแผนปฏิบัติการระดับหน่วยงาน</w:t>
            </w:r>
          </w:p>
        </w:tc>
        <w:tc>
          <w:tcPr>
            <w:tcW w:w="846" w:type="dxa"/>
          </w:tcPr>
          <w:p w14:paraId="78FF8711" w14:textId="1DE8D9D5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11786E12" w14:textId="505A8B10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  <w:r w:rsidRPr="00D55E8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DED950E" w14:textId="2CD9923E" w:rsidR="00AC3715" w:rsidRPr="007B7E71" w:rsidRDefault="00AC3715" w:rsidP="00AC3715">
            <w:pPr>
              <w:ind w:righ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กลุ่มพัฒนานโยบายและยุทธศาสตร์</w:t>
            </w:r>
          </w:p>
        </w:tc>
        <w:tc>
          <w:tcPr>
            <w:tcW w:w="2551" w:type="dxa"/>
          </w:tcPr>
          <w:p w14:paraId="39941F84" w14:textId="185544B1" w:rsidR="00AC3715" w:rsidRPr="0072718E" w:rsidRDefault="00AC3715" w:rsidP="00AC3715">
            <w:pPr>
              <w:ind w:left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1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271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ดำเนินการจัดทำแบบรายงานผลการดำเนินงานตามแผนบริหารจัดการความเสี่ยง (แบบฟอร์มที่ </w:t>
            </w:r>
            <w:r w:rsidRPr="0072718E">
              <w:rPr>
                <w:rFonts w:ascii="TH SarabunPSK" w:hAnsi="TH SarabunPSK" w:cs="TH SarabunPSK"/>
                <w:sz w:val="32"/>
                <w:szCs w:val="32"/>
              </w:rPr>
              <w:t xml:space="preserve">5)  8 </w:t>
            </w:r>
            <w:r w:rsidRPr="0072718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เรียบร้อยแล้ว</w:t>
            </w:r>
          </w:p>
        </w:tc>
        <w:tc>
          <w:tcPr>
            <w:tcW w:w="1701" w:type="dxa"/>
          </w:tcPr>
          <w:p w14:paraId="69812AE9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272CC302" w14:textId="1B582A3A" w:rsidTr="0012368F">
        <w:tc>
          <w:tcPr>
            <w:tcW w:w="397" w:type="dxa"/>
          </w:tcPr>
          <w:p w14:paraId="48958845" w14:textId="1BABFAF7" w:rsidR="00AC3715" w:rsidRPr="00D55E8D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14:paraId="1BB5DE96" w14:textId="57516E1A" w:rsidR="00AC3715" w:rsidRPr="00D55E8D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713" w:type="dxa"/>
            <w:shd w:val="clear" w:color="auto" w:fill="auto"/>
          </w:tcPr>
          <w:p w14:paraId="2B28D53E" w14:textId="6D4B10C7" w:rsidR="00AC3715" w:rsidRPr="00D55E8D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E8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ระดับความสำเร็จของการพัฒนาองค์กรแห่งความสุขที่มีคุณภาพ</w:t>
            </w:r>
          </w:p>
        </w:tc>
        <w:tc>
          <w:tcPr>
            <w:tcW w:w="846" w:type="dxa"/>
          </w:tcPr>
          <w:p w14:paraId="210C72E5" w14:textId="08F98F35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C17D0EA" w14:textId="7D1FEFC9" w:rsidR="00AC3715" w:rsidRPr="00D252C2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52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14:paraId="75A07170" w14:textId="02E543D9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41E75CFB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1 หน่วยงานทบทวนข้อมูล และนำมาวิเคราะห์สถานการณ์ตามเกณฑ์การประเมิน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Healthy Workplace Happy for Life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รวมถึงสถานการณ์สุขภาพของบุคลากรในหน่วยงาน (รอบ 5 เดือนแรก) เพื่อกำหนดแผน ปฏิบัติการฯ เพิ่มเติม     (0.5 คะแนน) </w:t>
            </w:r>
          </w:p>
          <w:p w14:paraId="63E6D648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ระดับ2 หน่วยงานทบทวนแผนปฏิบัติการฯ (รอบ 5 เดือนหลัง) (1 คะแนน)</w:t>
            </w:r>
          </w:p>
          <w:p w14:paraId="29B784D7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3 ผู้บริหารสูงสุดของหน่วยงานมีการสื่อสารและติดตามการดำเนินงานตามแผนปฏิบัติการ(เพิ่มเติม) (0.5 คะแนน)</w:t>
            </w:r>
          </w:p>
          <w:p w14:paraId="006FE92D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</w:p>
          <w:p w14:paraId="6051183F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-หน่วยงานผ่านเกณฑ์การประเมินตามนโยบาย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ระดับดี</w:t>
            </w:r>
          </w:p>
          <w:p w14:paraId="221C0BDF" w14:textId="421DF824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27F05">
              <w:rPr>
                <w:rFonts w:ascii="TH SarabunPSK" w:hAnsi="TH SarabunPSK" w:cs="TH SarabunPSK" w:hint="cs"/>
                <w:sz w:val="32"/>
                <w:szCs w:val="32"/>
                <w:cs/>
              </w:rPr>
              <w:t>0.98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        </w:t>
            </w:r>
          </w:p>
          <w:p w14:paraId="290026EE" w14:textId="77777777" w:rsidR="00AC3715" w:rsidRPr="00974807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-ร้อยละของบุคลากรในหน่วยงานได้รับการตรวจสุขภาพประจำปี </w:t>
            </w:r>
          </w:p>
          <w:p w14:paraId="05E245CA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 คะแนน)        </w:t>
            </w:r>
          </w:p>
          <w:p w14:paraId="549C1B3E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5 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ผลลัพธ์ของกระบวนการตามแผน ปฏิบัติการค่าคะแนนวัด ผลลัพธ์จากระดับของการดำเนินการในแต่ละหมวด</w:t>
            </w:r>
          </w:p>
          <w:p w14:paraId="03CDF098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-หน่วยงานผ่านเกณฑ์การประเมินตามนโยบาย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Healthy Workplace Happy for Life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93AD3F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ระดับดีมาก (0.5 คะแนน)</w:t>
            </w:r>
          </w:p>
          <w:p w14:paraId="7CC52C50" w14:textId="4CAD440E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-ร้อยละที่เพิ่มขึ้นของบุคลากรที่มี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  ร้อยละ 2 ขึ้นไป (0.5 คะแนน)</w:t>
            </w:r>
          </w:p>
        </w:tc>
        <w:tc>
          <w:tcPr>
            <w:tcW w:w="1701" w:type="dxa"/>
          </w:tcPr>
          <w:p w14:paraId="754347F8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ดำเนินการ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</w:t>
            </w:r>
          </w:p>
          <w:p w14:paraId="312CE291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template</w:t>
            </w:r>
          </w:p>
          <w:p w14:paraId="21FC96B1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7FC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ระดับที่ 1 -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  <w:p w14:paraId="722DB8BF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เรียบร้อยแล้ว</w:t>
            </w:r>
          </w:p>
          <w:p w14:paraId="567423C6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408D3CFE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0569C2DB" w14:textId="77777777" w:rsidR="00AC3715" w:rsidRDefault="00AC3715" w:rsidP="00AC371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058B708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01874B62" w14:textId="06727E15" w:rsidTr="0012368F">
        <w:tc>
          <w:tcPr>
            <w:tcW w:w="397" w:type="dxa"/>
          </w:tcPr>
          <w:p w14:paraId="3C91E4B7" w14:textId="1928F6EA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14:paraId="7B41FE29" w14:textId="2EEE1DB0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2713" w:type="dxa"/>
            <w:shd w:val="clear" w:color="auto" w:fill="auto"/>
          </w:tcPr>
          <w:p w14:paraId="2DC07451" w14:textId="0037CCDA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ร้อยละของการเบิกจ่ายงบประมาณ</w:t>
            </w:r>
          </w:p>
        </w:tc>
        <w:tc>
          <w:tcPr>
            <w:tcW w:w="846" w:type="dxa"/>
          </w:tcPr>
          <w:p w14:paraId="726D37CF" w14:textId="68F79B06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05C317C" w14:textId="76261582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2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94</w:t>
            </w:r>
            <w:r w:rsidRPr="00D252C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91</w:t>
            </w:r>
          </w:p>
        </w:tc>
        <w:tc>
          <w:tcPr>
            <w:tcW w:w="1559" w:type="dxa"/>
          </w:tcPr>
          <w:p w14:paraId="6302E7E6" w14:textId="574F5242" w:rsidR="00AC3715" w:rsidRPr="007B7E71" w:rsidRDefault="00AC3715" w:rsidP="00AC3715">
            <w:pPr>
              <w:ind w:right="-17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กลุ่มอำนวยการ</w:t>
            </w:r>
          </w:p>
        </w:tc>
        <w:tc>
          <w:tcPr>
            <w:tcW w:w="2551" w:type="dxa"/>
          </w:tcPr>
          <w:p w14:paraId="73048E09" w14:textId="77777777" w:rsidR="00AC3715" w:rsidRPr="00AD53E8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ราะห์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 xml:space="preserve"> Assessment 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ขอ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(0.5000) </w:t>
            </w:r>
          </w:p>
          <w:p w14:paraId="10C9D660" w14:textId="77777777" w:rsidR="00AC3715" w:rsidRPr="00AD53E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AD53E8">
              <w:rPr>
                <w:rFonts w:ascii="TH SarabunPSK" w:hAnsi="TH SarabunPSK" w:cs="TH SarabunPSK"/>
                <w:sz w:val="32"/>
                <w:szCs w:val="32"/>
              </w:rPr>
              <w:t>Advocacy/Intervention</w:t>
            </w:r>
          </w:p>
          <w:p w14:paraId="2A31D1F4" w14:textId="77777777" w:rsidR="00AC3715" w:rsidRPr="00AD53E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มีการกำหนดมาตรการและประเด็นความรู้ที่ให้แก่ผู้รับบริการ (0.4000)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505681" w14:textId="77777777" w:rsidR="00AC3715" w:rsidRPr="00AD53E8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ระดับที่ </w:t>
            </w:r>
            <w:r w:rsidRPr="00AD53E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แผนการขับเคลื่อนการดำเนินงานตัวชี้วั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 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่วย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งานนำหลักฐาน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proofErr w:type="spellStart"/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>โหลดขึ้นเว็บไซต</w:t>
            </w:r>
            <w:r w:rsidRPr="00AD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(0.4000)</w:t>
            </w:r>
            <w:r w:rsidRPr="00AD5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137D0A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4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Out put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  <w:p w14:paraId="6BB0AADE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รอบ 5 เดือน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(3.0000)</w:t>
            </w:r>
          </w:p>
          <w:p w14:paraId="7397F65D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ป้าหมาย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  <w:p w14:paraId="27D34765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(ราย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ประจำ)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(1.2000)</w:t>
            </w:r>
          </w:p>
          <w:p w14:paraId="6F66C009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ละ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(ราย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ลงทุน)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(1.8000)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ผลเบิก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จ่ายของหน่วยงาน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  <w:p w14:paraId="53E20B03" w14:textId="77777777" w:rsidR="00AC3715" w:rsidRPr="00EA23E4" w:rsidRDefault="00AC3715" w:rsidP="00AC3715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/>
                <w:spacing w:val="-8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EA23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35</w:t>
            </w:r>
          </w:p>
          <w:p w14:paraId="21CD41BE" w14:textId="77777777" w:rsidR="00AC3715" w:rsidRDefault="00AC3715" w:rsidP="00AC3715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97.17</w:t>
            </w:r>
          </w:p>
          <w:p w14:paraId="5A5FCCB8" w14:textId="77777777" w:rsidR="00AC3715" w:rsidRPr="00B85833" w:rsidRDefault="00AC3715" w:rsidP="00AC3715">
            <w:pPr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</w:pPr>
            <w:r w:rsidRPr="00B85833">
              <w:rPr>
                <w:rFonts w:ascii="TH SarabunPSK" w:hAnsi="TH SarabunPSK" w:cs="TH SarabunPSK" w:hint="cs"/>
                <w:color w:val="00B0F0"/>
                <w:spacing w:val="-4"/>
                <w:sz w:val="28"/>
                <w:cs/>
              </w:rPr>
              <w:t>*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</w:rPr>
              <w:t xml:space="preserve"> </w:t>
            </w:r>
            <w:r w:rsidRPr="00B85833">
              <w:rPr>
                <w:rFonts w:ascii="TH SarabunPSK" w:hAnsi="TH SarabunPSK" w:cs="TH SarabunPSK" w:hint="cs"/>
                <w:color w:val="00B0F0"/>
                <w:spacing w:val="-4"/>
                <w:sz w:val="28"/>
                <w:cs/>
              </w:rPr>
              <w:t xml:space="preserve">งบดำเนินงาน 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>ใช้ฐานการคำนวณจากงบประมาณที่ได้รับจัดสรร</w:t>
            </w:r>
            <w:r>
              <w:rPr>
                <w:rFonts w:ascii="TH SarabunPSK" w:hAnsi="TH SarabunPSK" w:cs="TH SarabunPSK" w:hint="cs"/>
                <w:color w:val="00B0F0"/>
                <w:spacing w:val="-4"/>
                <w:sz w:val="28"/>
                <w:cs/>
              </w:rPr>
              <w:t>ประจำ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>ปี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</w:rPr>
              <w:t xml:space="preserve">, 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 xml:space="preserve">เงินที่ได้รับจัดสรรเพิ่มระหว่างปี และเงินยืม รวมเป็นเงิน </w:t>
            </w:r>
            <w:r>
              <w:rPr>
                <w:rFonts w:ascii="TH SarabunPSK" w:hAnsi="TH SarabunPSK" w:cs="TH SarabunPSK" w:hint="cs"/>
                <w:color w:val="00B0F0"/>
                <w:spacing w:val="-4"/>
                <w:sz w:val="28"/>
                <w:cs/>
              </w:rPr>
              <w:t>จำ</w:t>
            </w:r>
            <w:r w:rsidRPr="00B85833">
              <w:rPr>
                <w:rFonts w:ascii="TH SarabunPSK" w:hAnsi="TH SarabunPSK" w:cs="TH SarabunPSK" w:hint="cs"/>
                <w:color w:val="00B0F0"/>
                <w:spacing w:val="-4"/>
                <w:sz w:val="28"/>
                <w:cs/>
              </w:rPr>
              <w:t xml:space="preserve">นวน 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>4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</w:rPr>
              <w:t>,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>883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</w:rPr>
              <w:t>,</w:t>
            </w:r>
            <w:r w:rsidRPr="00B85833">
              <w:rPr>
                <w:rFonts w:ascii="TH SarabunPSK" w:hAnsi="TH SarabunPSK" w:cs="TH SarabunPSK"/>
                <w:color w:val="00B0F0"/>
                <w:spacing w:val="-4"/>
                <w:sz w:val="28"/>
                <w:cs/>
              </w:rPr>
              <w:t>015.00 บาท</w:t>
            </w:r>
          </w:p>
          <w:p w14:paraId="283D9F9D" w14:textId="77777777" w:rsidR="00AC3715" w:rsidRPr="00EA23E4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ระดับที่ 5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Outcome 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ของตัวชี้วัด ผลการเบิก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Pr="00EA23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(0.7000)</w:t>
            </w:r>
          </w:p>
          <w:p w14:paraId="5F210BAC" w14:textId="77777777" w:rsidR="00AC3715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เบิก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จ่าย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สะสม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ของหน่วยงาน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ณ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27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ก.ค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64</w:t>
            </w:r>
            <w:r w:rsidRPr="00EA23E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EA23E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EA23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A23E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14:paraId="06ED3865" w14:textId="11C9A3D2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33"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* </w:t>
            </w:r>
            <w:r w:rsidRPr="00B85833">
              <w:rPr>
                <w:rFonts w:ascii="TH SarabunPSK" w:hAnsi="TH SarabunPSK" w:cs="TH SarabunPSK"/>
                <w:color w:val="00B0F0"/>
                <w:sz w:val="28"/>
                <w:cs/>
              </w:rPr>
              <w:t>ใช้ฐานการคำนวณจากงบประมาณที่ ได้รับจัดสรรทั้งหมด</w:t>
            </w:r>
          </w:p>
        </w:tc>
        <w:tc>
          <w:tcPr>
            <w:tcW w:w="1701" w:type="dxa"/>
          </w:tcPr>
          <w:p w14:paraId="7F9E7D10" w14:textId="77777777" w:rsidR="00AC3715" w:rsidRPr="000708D0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ระดับที่ 1 ได้ดำ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คะแนนที่ได้ (0.5000)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30BD7A" w14:textId="77777777" w:rsidR="00AC3715" w:rsidRPr="000708D0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ระดับที่ 2 ได้ดำ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คะแนนที่ได้ (0.4000)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E1FC77" w14:textId="77777777" w:rsidR="00AC3715" w:rsidRPr="000708D0" w:rsidRDefault="00AC3715" w:rsidP="00AC3715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3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คะแนนที่ได้ (0.4000)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ระดับที่ 4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- 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ราย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ประจำ 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ร้อย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ละ 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708D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35</w:t>
            </w:r>
            <w:r w:rsidRPr="000708D0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1.2000</w:t>
            </w:r>
          </w:p>
          <w:p w14:paraId="2E9F208C" w14:textId="77777777" w:rsidR="00AC3715" w:rsidRPr="000708D0" w:rsidRDefault="00AC3715" w:rsidP="00AC3715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ลงทุน 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</w:t>
            </w:r>
            <w:r w:rsidRPr="000708D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ละ </w:t>
            </w:r>
            <w:r w:rsidRPr="00070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97.17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= 1.7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491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คะแนนที่ได้ (2.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9491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715BACBD" w14:textId="29B060FE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คิดจากผลการเบิก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0708D0">
              <w:rPr>
                <w:rFonts w:ascii="TH SarabunPSK" w:hAnsi="TH SarabunPSK" w:cs="TH SarabunPSK"/>
                <w:sz w:val="32"/>
                <w:szCs w:val="32"/>
                <w:cs/>
              </w:rPr>
              <w:t>สะสม รอบ 5 เดือน</w:t>
            </w:r>
            <w:r w:rsidRPr="000708D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708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คะแนนที่ได้ (0.7000)</w:t>
            </w:r>
            <w:r w:rsidRPr="000708D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รวมคะแนนที่ได้ 4.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9491</w:t>
            </w:r>
            <w:r w:rsidRPr="000708D0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AC3715" w:rsidRPr="007B7E71" w14:paraId="2F8B1CC5" w14:textId="64FEC8F1" w:rsidTr="0012368F">
        <w:tc>
          <w:tcPr>
            <w:tcW w:w="397" w:type="dxa"/>
          </w:tcPr>
          <w:p w14:paraId="52635472" w14:textId="1CEE0E7C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668" w:type="dxa"/>
            <w:shd w:val="clear" w:color="auto" w:fill="auto"/>
          </w:tcPr>
          <w:p w14:paraId="3E63A680" w14:textId="114CA8D5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2713" w:type="dxa"/>
          </w:tcPr>
          <w:p w14:paraId="0FF74350" w14:textId="44D08EE3" w:rsidR="00AC3715" w:rsidRPr="007B7E71" w:rsidRDefault="00AC3715" w:rsidP="00AC3715">
            <w:pPr>
              <w:pStyle w:val="NoSpacing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ระดับความสำเร็จของการเป็นองค์กรแห่งการเรียนรู้ (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>LO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7B7E7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</w:tcPr>
          <w:p w14:paraId="41889912" w14:textId="35CC1340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9D60A1B" w14:textId="60C3F6E4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2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4.75</w:t>
            </w:r>
          </w:p>
        </w:tc>
        <w:tc>
          <w:tcPr>
            <w:tcW w:w="1559" w:type="dxa"/>
          </w:tcPr>
          <w:p w14:paraId="30650C06" w14:textId="47035428" w:rsidR="00AC3715" w:rsidRPr="007B7E71" w:rsidRDefault="00AC3715" w:rsidP="00AC3715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51" w:type="dxa"/>
          </w:tcPr>
          <w:p w14:paraId="735E78D4" w14:textId="698A27C8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ดำเนินการครบถ้วน ทั้ง 5 ระดับ คาดว่าจะได้ 4.75 คะแนน</w:t>
            </w:r>
          </w:p>
        </w:tc>
        <w:tc>
          <w:tcPr>
            <w:tcW w:w="1701" w:type="dxa"/>
          </w:tcPr>
          <w:p w14:paraId="1D6FB02D" w14:textId="1A4D03A1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ถูกตัดคะแนน 0.25 เนื่องจาก</w:t>
            </w:r>
            <w:r w:rsidRPr="00F576B6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ผลงานไม่ผ่านการพิจารณาคัดเลือกเข้าร่วมนำเสนอผลงาน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BD2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ประชุมวิชาการส่งเสริมสุขภาพและอนามัยสิ่งแวดล้อม ครั้งที่ 14</w:t>
            </w:r>
          </w:p>
        </w:tc>
      </w:tr>
      <w:tr w:rsidR="00AC3715" w:rsidRPr="007B7E71" w14:paraId="6C1BC60B" w14:textId="60C67407" w:rsidTr="0012368F">
        <w:tc>
          <w:tcPr>
            <w:tcW w:w="397" w:type="dxa"/>
          </w:tcPr>
          <w:p w14:paraId="163AE441" w14:textId="0843F49E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14:paraId="06DB7C33" w14:textId="7E38177F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2713" w:type="dxa"/>
          </w:tcPr>
          <w:p w14:paraId="2D3860B5" w14:textId="61EAEE8B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ร้อยละการดำเนินงานตามแผนปฏิบัติการที่บรรลุเป้าหมาย</w:t>
            </w:r>
          </w:p>
        </w:tc>
        <w:tc>
          <w:tcPr>
            <w:tcW w:w="846" w:type="dxa"/>
          </w:tcPr>
          <w:p w14:paraId="2E1D2EB3" w14:textId="710B4F78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CD3969" w14:textId="2C51B932" w:rsidR="00AC3715" w:rsidRPr="00D252C2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30955648" w14:textId="65C062AA" w:rsidR="00AC3715" w:rsidRPr="007B7E71" w:rsidRDefault="00AC3715" w:rsidP="00AC3715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กลุ่มประเมินผลและนิเทศติดตาม</w:t>
            </w:r>
          </w:p>
        </w:tc>
        <w:tc>
          <w:tcPr>
            <w:tcW w:w="2551" w:type="dxa"/>
          </w:tcPr>
          <w:p w14:paraId="7B805D55" w14:textId="4F914203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ดำเนินการครบถ้วน ทั้ง 5 ระดับ</w:t>
            </w:r>
          </w:p>
        </w:tc>
        <w:tc>
          <w:tcPr>
            <w:tcW w:w="1701" w:type="dxa"/>
          </w:tcPr>
          <w:p w14:paraId="385E2DE6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4ADE4B93" w14:textId="1013A5FA" w:rsidTr="0012368F">
        <w:tc>
          <w:tcPr>
            <w:tcW w:w="397" w:type="dxa"/>
          </w:tcPr>
          <w:p w14:paraId="6BC32A48" w14:textId="105DAB7C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68" w:type="dxa"/>
          </w:tcPr>
          <w:p w14:paraId="56C4B2D1" w14:textId="54BEA1D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</w:rPr>
              <w:t>3.8</w:t>
            </w:r>
          </w:p>
        </w:tc>
        <w:tc>
          <w:tcPr>
            <w:tcW w:w="2713" w:type="dxa"/>
          </w:tcPr>
          <w:p w14:paraId="530CD278" w14:textId="0544CA78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การพัฒนาระบบบัญชีข้อมูล (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>Data Catalog)</w:t>
            </w: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ในระบบบานข้อมูลกลางเพื่อนำไปสู่การเปิดเผยข้อมูลภาครัฐ</w:t>
            </w:r>
            <w:r w:rsidRPr="007B7E71">
              <w:rPr>
                <w:rFonts w:ascii="TH SarabunPSK" w:hAnsi="TH SarabunPSK" w:cs="TH SarabunPSK"/>
                <w:sz w:val="32"/>
                <w:szCs w:val="32"/>
              </w:rPr>
              <w:t xml:space="preserve"> (Open Data)</w:t>
            </w:r>
          </w:p>
        </w:tc>
        <w:tc>
          <w:tcPr>
            <w:tcW w:w="846" w:type="dxa"/>
          </w:tcPr>
          <w:p w14:paraId="4BDCBF82" w14:textId="59F4AAE6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517BB99A" w14:textId="55342050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52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6EABAB7A" w14:textId="4670927D" w:rsidR="00AC3715" w:rsidRPr="007B7E71" w:rsidRDefault="00AC3715" w:rsidP="00AC3715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E71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กลุ่มพัฒนาระบบข้อมูล</w:t>
            </w:r>
          </w:p>
        </w:tc>
        <w:tc>
          <w:tcPr>
            <w:tcW w:w="2551" w:type="dxa"/>
          </w:tcPr>
          <w:p w14:paraId="6290E07A" w14:textId="53D1D90C" w:rsidR="00AC3715" w:rsidRPr="007B7E71" w:rsidRDefault="00AC3715" w:rsidP="00AC37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ดำเนินการแล้วเสร็จ (5 คะแนน) เมื่อเดือนมิถุนายน 2564</w:t>
            </w:r>
          </w:p>
        </w:tc>
        <w:tc>
          <w:tcPr>
            <w:tcW w:w="1701" w:type="dxa"/>
          </w:tcPr>
          <w:p w14:paraId="5CD31DFE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715" w:rsidRPr="007B7E71" w14:paraId="39CA35F2" w14:textId="77777777" w:rsidTr="002D06D9">
        <w:tc>
          <w:tcPr>
            <w:tcW w:w="3778" w:type="dxa"/>
            <w:gridSpan w:val="3"/>
          </w:tcPr>
          <w:p w14:paraId="15987FC5" w14:textId="19C6ED2F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14:paraId="166A6AA8" w14:textId="7F85F033" w:rsidR="00AC3715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0B8A6A74" w14:textId="27BE52F9" w:rsidR="00AC3715" w:rsidRPr="007B7E71" w:rsidRDefault="00AC3715" w:rsidP="00AC3715">
            <w:pPr>
              <w:ind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5F6A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F6B123" wp14:editId="1FB1BC98">
                      <wp:simplePos x="0" y="0"/>
                      <wp:positionH relativeFrom="column">
                        <wp:posOffset>18111</wp:posOffset>
                      </wp:positionH>
                      <wp:positionV relativeFrom="paragraph">
                        <wp:posOffset>5080</wp:posOffset>
                      </wp:positionV>
                      <wp:extent cx="460679" cy="243343"/>
                      <wp:effectExtent l="0" t="0" r="15875" b="23495"/>
                      <wp:wrapNone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7C7584-8E17-4B12-A9B2-2348D9591A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679" cy="243343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2B923" id="Rectangle 1" o:spid="_x0000_s1026" style="position:absolute;margin-left:1.45pt;margin-top:.4pt;width:36.25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" filled="f" strokecolor="red" strokeweight="1.75pt"/>
                  </w:pict>
                </mc:Fallback>
              </mc:AlternateContent>
            </w:r>
            <w:r w:rsidRPr="003E75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4.9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64</w:t>
            </w:r>
          </w:p>
        </w:tc>
        <w:tc>
          <w:tcPr>
            <w:tcW w:w="1559" w:type="dxa"/>
          </w:tcPr>
          <w:p w14:paraId="58229930" w14:textId="77777777" w:rsidR="00AC3715" w:rsidRPr="007B7E71" w:rsidRDefault="00AC3715" w:rsidP="00AC3715">
            <w:pPr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25BB75B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395EDA2" w14:textId="77777777" w:rsidR="00AC3715" w:rsidRPr="007B7E71" w:rsidRDefault="00AC3715" w:rsidP="00AC37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3E8836" w14:textId="77A3030C" w:rsidR="00BF602D" w:rsidRDefault="00BF602D" w:rsidP="00AC0F28">
      <w:pPr>
        <w:rPr>
          <w:rFonts w:ascii="TH SarabunIT๙" w:hAnsi="TH SarabunIT๙" w:cs="TH SarabunIT๙"/>
          <w:sz w:val="32"/>
          <w:szCs w:val="32"/>
        </w:rPr>
      </w:pPr>
    </w:p>
    <w:p w14:paraId="58D5350D" w14:textId="12F0B6F8" w:rsidR="00781329" w:rsidRPr="00781329" w:rsidRDefault="00781329" w:rsidP="00781329">
      <w:pPr>
        <w:tabs>
          <w:tab w:val="left" w:pos="2408"/>
        </w:tabs>
        <w:rPr>
          <w:rFonts w:ascii="TH SarabunIT๙" w:hAnsi="TH SarabunIT๙" w:cs="TH SarabunIT๙"/>
          <w:sz w:val="32"/>
          <w:szCs w:val="32"/>
        </w:rPr>
      </w:pPr>
      <w:r w:rsidRPr="009A46A1">
        <w:rPr>
          <w:rFonts w:ascii="TH SarabunIT๙" w:hAnsi="TH SarabunIT๙" w:cs="TH SarabunIT๙"/>
          <w:b/>
          <w:bCs/>
          <w:sz w:val="32"/>
          <w:szCs w:val="32"/>
        </w:rPr>
        <w:t xml:space="preserve">Link </w:t>
      </w:r>
      <w:r w:rsidRPr="00781329">
        <w:rPr>
          <w:rFonts w:ascii="TH SarabunIT๙" w:hAnsi="TH SarabunIT๙" w:cs="TH SarabunIT๙" w:hint="cs"/>
          <w:sz w:val="32"/>
          <w:szCs w:val="32"/>
          <w:cs/>
        </w:rPr>
        <w:t xml:space="preserve">หน้ารายงานคำรับรองการปฏิบัติราชการกองแผนงาน ปี2564 </w:t>
      </w:r>
      <w:r w:rsidRPr="00781329">
        <w:rPr>
          <w:rFonts w:ascii="TH SarabunIT๙" w:hAnsi="TH SarabunIT๙" w:cs="TH SarabunIT๙"/>
          <w:sz w:val="32"/>
          <w:szCs w:val="32"/>
        </w:rPr>
        <w:t>https://planning.anamai.moph.go.th/th/planning-pa64</w:t>
      </w:r>
    </w:p>
    <w:p w14:paraId="39D18E21" w14:textId="0310CF10" w:rsidR="00BF602D" w:rsidRDefault="00BF602D">
      <w:pPr>
        <w:rPr>
          <w:rFonts w:ascii="TH SarabunIT๙" w:hAnsi="TH SarabunIT๙" w:cs="TH SarabunIT๙"/>
          <w:sz w:val="32"/>
          <w:szCs w:val="32"/>
        </w:rPr>
      </w:pPr>
      <w:r w:rsidRPr="00781329">
        <w:rPr>
          <w:rFonts w:ascii="TH SarabunIT๙" w:hAnsi="TH SarabunIT๙" w:cs="TH SarabunIT๙"/>
          <w:sz w:val="32"/>
          <w:szCs w:val="32"/>
        </w:rPr>
        <w:br w:type="page"/>
      </w:r>
    </w:p>
    <w:p w14:paraId="5EFAD881" w14:textId="77777777" w:rsidR="00856422" w:rsidRDefault="00856422">
      <w:pPr>
        <w:rPr>
          <w:rFonts w:ascii="TH SarabunIT๙" w:hAnsi="TH SarabunIT๙" w:cs="TH SarabunIT๙"/>
          <w:sz w:val="32"/>
          <w:szCs w:val="32"/>
        </w:rPr>
      </w:pPr>
    </w:p>
    <w:p w14:paraId="6A178D6B" w14:textId="77777777" w:rsidR="00BF602D" w:rsidRDefault="00BF602D" w:rsidP="00AC0F28">
      <w:pPr>
        <w:rPr>
          <w:rFonts w:ascii="TH SarabunIT๙" w:hAnsi="TH SarabunIT๙" w:cs="TH SarabunIT๙"/>
          <w:sz w:val="32"/>
          <w:szCs w:val="32"/>
        </w:rPr>
        <w:sectPr w:rsidR="00BF602D" w:rsidSect="009549C9">
          <w:headerReference w:type="default" r:id="rId8"/>
          <w:pgSz w:w="11906" w:h="16838"/>
          <w:pgMar w:top="567" w:right="1440" w:bottom="1440" w:left="1440" w:header="708" w:footer="708" w:gutter="0"/>
          <w:pgNumType w:fmt="thaiNumbers" w:start="20"/>
          <w:cols w:space="708"/>
          <w:docGrid w:linePitch="360"/>
        </w:sectPr>
      </w:pPr>
    </w:p>
    <w:p w14:paraId="01580C97" w14:textId="4A1ED1FB" w:rsidR="00662F0C" w:rsidRPr="00BD5F71" w:rsidRDefault="00662F0C" w:rsidP="005325AB">
      <w:pPr>
        <w:rPr>
          <w:rFonts w:ascii="TH SarabunIT๙" w:hAnsi="TH SarabunIT๙" w:cs="TH SarabunIT๙"/>
          <w:sz w:val="32"/>
          <w:szCs w:val="32"/>
        </w:rPr>
      </w:pPr>
    </w:p>
    <w:sectPr w:rsidR="00662F0C" w:rsidRPr="00BD5F71" w:rsidSect="00BF602D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9522" w14:textId="77777777" w:rsidR="00DA1FC7" w:rsidRDefault="00DA1FC7" w:rsidP="009549C9">
      <w:pPr>
        <w:spacing w:after="0" w:line="240" w:lineRule="auto"/>
      </w:pPr>
      <w:r>
        <w:separator/>
      </w:r>
    </w:p>
  </w:endnote>
  <w:endnote w:type="continuationSeparator" w:id="0">
    <w:p w14:paraId="7B27DBA6" w14:textId="77777777" w:rsidR="00DA1FC7" w:rsidRDefault="00DA1FC7" w:rsidP="0095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D81D" w14:textId="77777777" w:rsidR="00DA1FC7" w:rsidRDefault="00DA1FC7" w:rsidP="009549C9">
      <w:pPr>
        <w:spacing w:after="0" w:line="240" w:lineRule="auto"/>
      </w:pPr>
      <w:r>
        <w:separator/>
      </w:r>
    </w:p>
  </w:footnote>
  <w:footnote w:type="continuationSeparator" w:id="0">
    <w:p w14:paraId="4B015D24" w14:textId="77777777" w:rsidR="00DA1FC7" w:rsidRDefault="00DA1FC7" w:rsidP="0095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</w:rPr>
      <w:id w:val="168454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7F78C" w14:textId="5D96BC47" w:rsidR="009549C9" w:rsidRPr="009549C9" w:rsidRDefault="009549C9">
        <w:pPr>
          <w:pStyle w:val="Header"/>
          <w:jc w:val="center"/>
          <w:rPr>
            <w:rFonts w:ascii="TH SarabunIT๙" w:hAnsi="TH SarabunIT๙" w:cs="TH SarabunIT๙"/>
            <w:sz w:val="28"/>
          </w:rPr>
        </w:pPr>
        <w:r w:rsidRPr="009549C9">
          <w:rPr>
            <w:rFonts w:ascii="TH SarabunIT๙" w:hAnsi="TH SarabunIT๙" w:cs="TH SarabunIT๙"/>
            <w:sz w:val="28"/>
          </w:rPr>
          <w:t xml:space="preserve">- </w:t>
        </w:r>
        <w:r w:rsidRPr="009549C9">
          <w:rPr>
            <w:rFonts w:ascii="TH SarabunIT๙" w:hAnsi="TH SarabunIT๙" w:cs="TH SarabunIT๙"/>
            <w:sz w:val="28"/>
          </w:rPr>
          <w:fldChar w:fldCharType="begin"/>
        </w:r>
        <w:r w:rsidRPr="009549C9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549C9">
          <w:rPr>
            <w:rFonts w:ascii="TH SarabunIT๙" w:hAnsi="TH SarabunIT๙" w:cs="TH SarabunIT๙"/>
            <w:sz w:val="28"/>
          </w:rPr>
          <w:fldChar w:fldCharType="separate"/>
        </w:r>
        <w:r w:rsidRPr="009549C9">
          <w:rPr>
            <w:rFonts w:ascii="TH SarabunIT๙" w:hAnsi="TH SarabunIT๙" w:cs="TH SarabunIT๙"/>
            <w:noProof/>
            <w:sz w:val="28"/>
          </w:rPr>
          <w:t>2</w:t>
        </w:r>
        <w:r w:rsidRPr="009549C9">
          <w:rPr>
            <w:rFonts w:ascii="TH SarabunIT๙" w:hAnsi="TH SarabunIT๙" w:cs="TH SarabunIT๙"/>
            <w:noProof/>
            <w:sz w:val="28"/>
          </w:rPr>
          <w:fldChar w:fldCharType="end"/>
        </w:r>
        <w:r w:rsidRPr="009549C9">
          <w:rPr>
            <w:rFonts w:ascii="TH SarabunIT๙" w:hAnsi="TH SarabunIT๙" w:cs="TH SarabunIT๙"/>
            <w:noProof/>
            <w:sz w:val="28"/>
          </w:rPr>
          <w:t xml:space="preserve"> -</w:t>
        </w:r>
      </w:p>
    </w:sdtContent>
  </w:sdt>
  <w:p w14:paraId="7A36ECDE" w14:textId="6765224F" w:rsidR="009549C9" w:rsidRDefault="009549C9">
    <w:pPr>
      <w:pStyle w:val="Header"/>
    </w:pPr>
  </w:p>
  <w:p w14:paraId="2DE21E8C" w14:textId="77777777" w:rsidR="009549C9" w:rsidRDefault="0095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0E8"/>
    <w:multiLevelType w:val="hybridMultilevel"/>
    <w:tmpl w:val="BCC672DC"/>
    <w:lvl w:ilvl="0" w:tplc="BDFCE0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04"/>
    <w:rsid w:val="00025F6A"/>
    <w:rsid w:val="000321D2"/>
    <w:rsid w:val="0003233C"/>
    <w:rsid w:val="00035162"/>
    <w:rsid w:val="00046EB6"/>
    <w:rsid w:val="0006360B"/>
    <w:rsid w:val="00073680"/>
    <w:rsid w:val="000B2321"/>
    <w:rsid w:val="000B3DC9"/>
    <w:rsid w:val="000B76FA"/>
    <w:rsid w:val="000C2EAB"/>
    <w:rsid w:val="000D574E"/>
    <w:rsid w:val="000F0B23"/>
    <w:rsid w:val="000F6840"/>
    <w:rsid w:val="00103ABD"/>
    <w:rsid w:val="001046D6"/>
    <w:rsid w:val="00104B16"/>
    <w:rsid w:val="00104D29"/>
    <w:rsid w:val="001076F3"/>
    <w:rsid w:val="0012010A"/>
    <w:rsid w:val="0012104F"/>
    <w:rsid w:val="0012368F"/>
    <w:rsid w:val="00130C28"/>
    <w:rsid w:val="00145CC4"/>
    <w:rsid w:val="00155397"/>
    <w:rsid w:val="001652C6"/>
    <w:rsid w:val="001942B8"/>
    <w:rsid w:val="001B0B24"/>
    <w:rsid w:val="001B7D3D"/>
    <w:rsid w:val="001D2199"/>
    <w:rsid w:val="001E59AB"/>
    <w:rsid w:val="001F0141"/>
    <w:rsid w:val="00222FD7"/>
    <w:rsid w:val="002613C2"/>
    <w:rsid w:val="0026302D"/>
    <w:rsid w:val="00264A9C"/>
    <w:rsid w:val="00266AD2"/>
    <w:rsid w:val="00277177"/>
    <w:rsid w:val="00277E39"/>
    <w:rsid w:val="00292E2C"/>
    <w:rsid w:val="002A290E"/>
    <w:rsid w:val="002B06F6"/>
    <w:rsid w:val="002C510E"/>
    <w:rsid w:val="002D4681"/>
    <w:rsid w:val="00302657"/>
    <w:rsid w:val="003170C2"/>
    <w:rsid w:val="00332E4C"/>
    <w:rsid w:val="00345EB8"/>
    <w:rsid w:val="003A6E97"/>
    <w:rsid w:val="003C6C6F"/>
    <w:rsid w:val="003D7C92"/>
    <w:rsid w:val="003E75A0"/>
    <w:rsid w:val="004079B2"/>
    <w:rsid w:val="004167C7"/>
    <w:rsid w:val="00440C49"/>
    <w:rsid w:val="00440F7F"/>
    <w:rsid w:val="004451B2"/>
    <w:rsid w:val="00460087"/>
    <w:rsid w:val="00465F19"/>
    <w:rsid w:val="00474435"/>
    <w:rsid w:val="004816CF"/>
    <w:rsid w:val="00481902"/>
    <w:rsid w:val="004B7551"/>
    <w:rsid w:val="004C297E"/>
    <w:rsid w:val="00524B1F"/>
    <w:rsid w:val="00531DF9"/>
    <w:rsid w:val="005325AB"/>
    <w:rsid w:val="00546C99"/>
    <w:rsid w:val="00563806"/>
    <w:rsid w:val="00581055"/>
    <w:rsid w:val="005B2859"/>
    <w:rsid w:val="005D5E71"/>
    <w:rsid w:val="00602FDA"/>
    <w:rsid w:val="00643FA2"/>
    <w:rsid w:val="00661932"/>
    <w:rsid w:val="00662F0C"/>
    <w:rsid w:val="00696FCE"/>
    <w:rsid w:val="006A42F4"/>
    <w:rsid w:val="006C55EF"/>
    <w:rsid w:val="006C64DA"/>
    <w:rsid w:val="006D0E1A"/>
    <w:rsid w:val="006D3E75"/>
    <w:rsid w:val="006E0A48"/>
    <w:rsid w:val="006F1304"/>
    <w:rsid w:val="0072718E"/>
    <w:rsid w:val="007577C4"/>
    <w:rsid w:val="00761226"/>
    <w:rsid w:val="007770A2"/>
    <w:rsid w:val="00781329"/>
    <w:rsid w:val="00794B37"/>
    <w:rsid w:val="007B43DC"/>
    <w:rsid w:val="007B7E71"/>
    <w:rsid w:val="00816E90"/>
    <w:rsid w:val="00856422"/>
    <w:rsid w:val="008811B8"/>
    <w:rsid w:val="00887073"/>
    <w:rsid w:val="008A3FF5"/>
    <w:rsid w:val="008B25AC"/>
    <w:rsid w:val="008C3DCC"/>
    <w:rsid w:val="008D7599"/>
    <w:rsid w:val="008E3E0A"/>
    <w:rsid w:val="009121CB"/>
    <w:rsid w:val="0092268C"/>
    <w:rsid w:val="009303CC"/>
    <w:rsid w:val="00950275"/>
    <w:rsid w:val="009549C9"/>
    <w:rsid w:val="0096653F"/>
    <w:rsid w:val="009724EB"/>
    <w:rsid w:val="00990874"/>
    <w:rsid w:val="009A46A1"/>
    <w:rsid w:val="009C5A23"/>
    <w:rsid w:val="009E636B"/>
    <w:rsid w:val="00A141E0"/>
    <w:rsid w:val="00A27F05"/>
    <w:rsid w:val="00AA254F"/>
    <w:rsid w:val="00AC0F28"/>
    <w:rsid w:val="00AC3715"/>
    <w:rsid w:val="00AC7AA0"/>
    <w:rsid w:val="00AE1B4F"/>
    <w:rsid w:val="00AE7841"/>
    <w:rsid w:val="00B009A2"/>
    <w:rsid w:val="00B223A4"/>
    <w:rsid w:val="00B420D5"/>
    <w:rsid w:val="00BB04AE"/>
    <w:rsid w:val="00BB7A96"/>
    <w:rsid w:val="00BD2DA1"/>
    <w:rsid w:val="00BD5F71"/>
    <w:rsid w:val="00BE7684"/>
    <w:rsid w:val="00BE7D39"/>
    <w:rsid w:val="00BF602D"/>
    <w:rsid w:val="00C232B3"/>
    <w:rsid w:val="00C272C3"/>
    <w:rsid w:val="00C52E46"/>
    <w:rsid w:val="00C66D10"/>
    <w:rsid w:val="00C73E96"/>
    <w:rsid w:val="00C849CE"/>
    <w:rsid w:val="00C9481F"/>
    <w:rsid w:val="00CC57BE"/>
    <w:rsid w:val="00CC735A"/>
    <w:rsid w:val="00D226CB"/>
    <w:rsid w:val="00D24030"/>
    <w:rsid w:val="00D252C2"/>
    <w:rsid w:val="00D40D21"/>
    <w:rsid w:val="00D51ED0"/>
    <w:rsid w:val="00D55E8D"/>
    <w:rsid w:val="00D63D17"/>
    <w:rsid w:val="00D67C6C"/>
    <w:rsid w:val="00D843A8"/>
    <w:rsid w:val="00D858AC"/>
    <w:rsid w:val="00DA1FC7"/>
    <w:rsid w:val="00DB527C"/>
    <w:rsid w:val="00DE240F"/>
    <w:rsid w:val="00DF6062"/>
    <w:rsid w:val="00E0724A"/>
    <w:rsid w:val="00E16A13"/>
    <w:rsid w:val="00E41051"/>
    <w:rsid w:val="00E62A31"/>
    <w:rsid w:val="00E7466E"/>
    <w:rsid w:val="00E81765"/>
    <w:rsid w:val="00EA16EE"/>
    <w:rsid w:val="00EC1B10"/>
    <w:rsid w:val="00ED09E1"/>
    <w:rsid w:val="00EF1861"/>
    <w:rsid w:val="00F051D2"/>
    <w:rsid w:val="00F20404"/>
    <w:rsid w:val="00F3444C"/>
    <w:rsid w:val="00F34D78"/>
    <w:rsid w:val="00F51896"/>
    <w:rsid w:val="00F576B6"/>
    <w:rsid w:val="00F602E3"/>
    <w:rsid w:val="00F62364"/>
    <w:rsid w:val="00F70552"/>
    <w:rsid w:val="00F71915"/>
    <w:rsid w:val="00F71AC6"/>
    <w:rsid w:val="00FB211B"/>
    <w:rsid w:val="00FC171F"/>
    <w:rsid w:val="00FD7B83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B22"/>
  <w15:docId w15:val="{3D6D3DDC-532B-49A9-8403-779AAD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4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0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60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9"/>
  </w:style>
  <w:style w:type="paragraph" w:styleId="Footer">
    <w:name w:val="footer"/>
    <w:basedOn w:val="Normal"/>
    <w:link w:val="FooterChar"/>
    <w:uiPriority w:val="99"/>
    <w:unhideWhenUsed/>
    <w:rsid w:val="00954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5910-E616-4247-AE29-8B9B268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959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29</cp:revision>
  <cp:lastPrinted>2021-05-27T02:23:00Z</cp:lastPrinted>
  <dcterms:created xsi:type="dcterms:W3CDTF">2021-04-28T06:23:00Z</dcterms:created>
  <dcterms:modified xsi:type="dcterms:W3CDTF">2021-08-10T03:16:00Z</dcterms:modified>
</cp:coreProperties>
</file>