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E8EB7" w14:textId="7498F420" w:rsidR="008F061B" w:rsidRDefault="009510A1" w:rsidP="009510A1">
      <w:pPr>
        <w:spacing w:after="0"/>
        <w:ind w:right="-11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0A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D86D1" wp14:editId="2405BAD7">
                <wp:simplePos x="0" y="0"/>
                <wp:positionH relativeFrom="margin">
                  <wp:posOffset>7578090</wp:posOffset>
                </wp:positionH>
                <wp:positionV relativeFrom="paragraph">
                  <wp:posOffset>-400050</wp:posOffset>
                </wp:positionV>
                <wp:extent cx="1714500" cy="2952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4EF791" w14:textId="1A123DC5" w:rsidR="009510A1" w:rsidRPr="00396AAE" w:rsidRDefault="009510A1" w:rsidP="009510A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รายงาน ณ วันที่ 10 </w:t>
                            </w:r>
                            <w:r w:rsidR="00D5220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</w:t>
                            </w:r>
                            <w:r w:rsidR="000229F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="00A9448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</w:t>
                            </w:r>
                            <w:r w:rsidR="000229F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256</w:t>
                            </w:r>
                            <w:r w:rsidR="00B63752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 w:rsidRPr="00396AA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D86D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596.7pt;margin-top:-31.5pt;width:1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" fillcolor="white [3201]" stroked="f" strokeweight=".5pt">
                <v:textbox>
                  <w:txbxContent>
                    <w:p w14:paraId="184EF791" w14:textId="1A123DC5" w:rsidR="009510A1" w:rsidRPr="00396AAE" w:rsidRDefault="009510A1" w:rsidP="009510A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รายงาน ณ วันที่ 10 </w:t>
                      </w:r>
                      <w:r w:rsidR="00D5220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</w:t>
                      </w:r>
                      <w:r w:rsidR="000229F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="00A9448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</w:t>
                      </w:r>
                      <w:r w:rsidR="000229F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256</w:t>
                      </w:r>
                      <w:r w:rsidR="00B63752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  <w:r w:rsidRPr="00396AA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61B" w:rsidRPr="009510A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รายละเอียดตัวชี้วัดตามคำรับรองการปฏิบัติราชการของหน่</w:t>
      </w:r>
      <w:bookmarkStart w:id="0" w:name="_GoBack"/>
      <w:bookmarkEnd w:id="0"/>
      <w:r w:rsidR="008F061B" w:rsidRPr="009510A1">
        <w:rPr>
          <w:rFonts w:ascii="TH SarabunPSK" w:hAnsi="TH SarabunPSK" w:cs="TH SarabunPSK"/>
          <w:b/>
          <w:bCs/>
          <w:sz w:val="32"/>
          <w:szCs w:val="32"/>
          <w:cs/>
        </w:rPr>
        <w:t>วยงาน ประจำปีงบประมาณ พ.ศ. 256</w:t>
      </w:r>
      <w:r w:rsidR="00396AAE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058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รอบ 5 เดือนหลัง</w:t>
      </w:r>
    </w:p>
    <w:p w14:paraId="7594C618" w14:textId="77777777" w:rsidR="00981757" w:rsidRPr="00981757" w:rsidRDefault="00981757" w:rsidP="009510A1">
      <w:pPr>
        <w:spacing w:after="0"/>
        <w:ind w:right="-117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49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50"/>
        <w:gridCol w:w="630"/>
        <w:gridCol w:w="2285"/>
        <w:gridCol w:w="858"/>
        <w:gridCol w:w="988"/>
        <w:gridCol w:w="1449"/>
        <w:gridCol w:w="5310"/>
        <w:gridCol w:w="2970"/>
      </w:tblGrid>
      <w:tr w:rsidR="00F74F13" w:rsidRPr="009510A1" w14:paraId="6E397BF6" w14:textId="77777777" w:rsidTr="00B61934">
        <w:trPr>
          <w:trHeight w:val="1205"/>
          <w:tblHeader/>
        </w:trPr>
        <w:tc>
          <w:tcPr>
            <w:tcW w:w="450" w:type="dxa"/>
          </w:tcPr>
          <w:p w14:paraId="7D1318BF" w14:textId="462FA12F" w:rsidR="008F061B" w:rsidRPr="009510A1" w:rsidRDefault="008F061B" w:rsidP="00814E0D">
            <w:pPr>
              <w:spacing w:after="0" w:line="48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15" w:type="dxa"/>
            <w:gridSpan w:val="2"/>
          </w:tcPr>
          <w:p w14:paraId="580B7636" w14:textId="0F7C7F9B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858" w:type="dxa"/>
          </w:tcPr>
          <w:p w14:paraId="4AC2CBA2" w14:textId="222ACAEB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988" w:type="dxa"/>
          </w:tcPr>
          <w:p w14:paraId="2E0AF3C6" w14:textId="75C6E31F" w:rsidR="001D727E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คะแนนประเมิน</w:t>
            </w:r>
            <w:r w:rsidR="001D727E" w:rsidRPr="009510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1D727E"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ตนเอง</w:t>
            </w:r>
          </w:p>
        </w:tc>
        <w:tc>
          <w:tcPr>
            <w:tcW w:w="1449" w:type="dxa"/>
          </w:tcPr>
          <w:p w14:paraId="7536B84F" w14:textId="743DD7FF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5310" w:type="dxa"/>
          </w:tcPr>
          <w:p w14:paraId="4F49B68B" w14:textId="4C6FE303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ความก้าวหน้า</w:t>
            </w:r>
          </w:p>
        </w:tc>
        <w:tc>
          <w:tcPr>
            <w:tcW w:w="2970" w:type="dxa"/>
          </w:tcPr>
          <w:p w14:paraId="59ECD879" w14:textId="36D01AF3" w:rsidR="008F061B" w:rsidRPr="009510A1" w:rsidRDefault="008F061B" w:rsidP="00814E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4A0A" w:rsidRPr="009510A1" w14:paraId="599D2611" w14:textId="77777777" w:rsidTr="00B61934">
        <w:tc>
          <w:tcPr>
            <w:tcW w:w="450" w:type="dxa"/>
          </w:tcPr>
          <w:p w14:paraId="2E557CB0" w14:textId="767F81C7" w:rsidR="00474A0A" w:rsidRPr="009510A1" w:rsidRDefault="00474A0A" w:rsidP="00474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</w:tcPr>
          <w:p w14:paraId="209D2A35" w14:textId="7E666F47" w:rsidR="00474A0A" w:rsidRPr="009510A1" w:rsidRDefault="00474A0A" w:rsidP="00474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</w:p>
        </w:tc>
        <w:tc>
          <w:tcPr>
            <w:tcW w:w="2285" w:type="dxa"/>
          </w:tcPr>
          <w:p w14:paraId="4868E48E" w14:textId="61FC0394" w:rsidR="00474A0A" w:rsidRPr="009510A1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48C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ระดับความสำเร็จของการดำเนินงานคุณธรรมและความโปร่งใส (</w:t>
            </w:r>
            <w:r w:rsidRPr="004D48C9">
              <w:rPr>
                <w:rFonts w:ascii="TH SarabunPSK" w:hAnsi="TH SarabunPSK" w:cs="TH SarabunPSK"/>
                <w:sz w:val="32"/>
                <w:szCs w:val="32"/>
              </w:rPr>
              <w:t>Integrity and Transparency Assessment : ITA)</w:t>
            </w:r>
          </w:p>
        </w:tc>
        <w:tc>
          <w:tcPr>
            <w:tcW w:w="858" w:type="dxa"/>
          </w:tcPr>
          <w:p w14:paraId="7B15095A" w14:textId="47375FD8" w:rsidR="00474A0A" w:rsidRPr="009510A1" w:rsidRDefault="00474A0A" w:rsidP="00474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7114C5DE" w14:textId="0FAA2B2B" w:rsidR="00474A0A" w:rsidRPr="009510A1" w:rsidRDefault="00474A0A" w:rsidP="00474A0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49" w:type="dxa"/>
          </w:tcPr>
          <w:p w14:paraId="44F7BF5F" w14:textId="773B155A" w:rsidR="00474A0A" w:rsidRPr="00F74F13" w:rsidRDefault="00474A0A" w:rsidP="00474A0A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F74F1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กลุ่มอำนวยการ</w:t>
            </w:r>
          </w:p>
        </w:tc>
        <w:tc>
          <w:tcPr>
            <w:tcW w:w="5310" w:type="dxa"/>
          </w:tcPr>
          <w:p w14:paraId="2DF949F2" w14:textId="47B9ABE5" w:rsidR="00474A0A" w:rsidRPr="002759C7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59C7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2759C7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2759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ประชุมคณะทำงาน เพื่อวิเคราะห์ผลประเมินฯ /จัดทำรายงานวิเคราะห์ </w:t>
            </w:r>
            <w:r w:rsidRPr="002759C7">
              <w:rPr>
                <w:rFonts w:ascii="TH SarabunPSK" w:hAnsi="TH SarabunPSK" w:cs="TH SarabunPSK"/>
                <w:sz w:val="30"/>
                <w:szCs w:val="30"/>
              </w:rPr>
              <w:t xml:space="preserve">Gap </w:t>
            </w:r>
            <w:r w:rsidRPr="002759C7">
              <w:rPr>
                <w:rFonts w:ascii="TH SarabunPSK" w:hAnsi="TH SarabunPSK" w:cs="TH SarabunPSK"/>
                <w:sz w:val="30"/>
                <w:szCs w:val="30"/>
                <w:cs/>
              </w:rPr>
              <w:t>ปัญหาการดำเนินงานคุณธรรมและความโปร่งใสของหน่วยงาน</w:t>
            </w:r>
            <w:r w:rsidRPr="002759C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759C7">
              <w:rPr>
                <w:rFonts w:ascii="TH SarabunPSK" w:hAnsi="TH SarabunPSK" w:cs="TH SarabunPSK"/>
                <w:sz w:val="30"/>
                <w:szCs w:val="30"/>
                <w:cs/>
              </w:rPr>
              <w:t>เพื่อกำหนดมาตรการ กลไกล และประเด็นความรู้ เพื่อขับเคลื่อนการดำเนินงานคุณธรรมและความโปร่งใสของหน่วยงาน และจัดทำแผนขับเคลื่อนการดำเนินงานคุณธรรมและความโปร่งใสของหน่วยงาน</w:t>
            </w:r>
            <w:r w:rsidR="002759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759C7">
              <w:rPr>
                <w:rFonts w:ascii="TH SarabunPSK" w:hAnsi="TH SarabunPSK" w:cs="TH SarabunPSK"/>
                <w:sz w:val="30"/>
                <w:szCs w:val="30"/>
                <w:cs/>
              </w:rPr>
              <w:t>จำนวน 1 ครั้ง</w:t>
            </w:r>
          </w:p>
          <w:p w14:paraId="4F968B73" w14:textId="77777777" w:rsidR="00474A0A" w:rsidRPr="002759C7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759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ประชุมคณะทำงาน กำกับและติดตามผลการขับเคลื่อนการดำเนินงานให้เป็นไปตาม จำนวน 5 ครั้ง </w:t>
            </w:r>
          </w:p>
          <w:p w14:paraId="44B72F6A" w14:textId="390443BD" w:rsidR="00474A0A" w:rsidRPr="002759C7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59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ประชุมกองแผนงานทุกเดือน เพื่อสื่อสารทิศทางและถ่ายทอดนโยบาย/ทิศทางองค์กรสู่การปฏิบัติ พร้อมทั้งแลกเปลี่ยนเรียนรู้ในการสร้างนวัตกรรมและกำกับติดตามการดำเนินงานตามแผนปฏิบัติการฯกองแผนงาน จำนวน 5 ครั้ง </w:t>
            </w:r>
          </w:p>
          <w:p w14:paraId="79053181" w14:textId="1CA69CCD" w:rsidR="00474A0A" w:rsidRPr="002759C7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59C7">
              <w:rPr>
                <w:rFonts w:ascii="TH SarabunPSK" w:hAnsi="TH SarabunPSK" w:cs="TH SarabunPSK"/>
                <w:sz w:val="30"/>
                <w:szCs w:val="30"/>
                <w:cs/>
              </w:rPr>
              <w:t>4. รายงานผลการดำเนินงานตามแผนขับเคลื่อนฯ</w:t>
            </w:r>
            <w:r w:rsidR="002759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759C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5 ครั้ง </w:t>
            </w:r>
          </w:p>
          <w:p w14:paraId="574915C7" w14:textId="77777777" w:rsidR="00474A0A" w:rsidRPr="002759C7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59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 w:rsidRPr="002759C7">
              <w:rPr>
                <w:rFonts w:ascii="TH SarabunPSK" w:hAnsi="TH SarabunPSK" w:cs="TH SarabunPSK"/>
                <w:sz w:val="30"/>
                <w:szCs w:val="30"/>
                <w:cs/>
              </w:rPr>
              <w:t>สื่อสาร /ประชาสัมพันธ์/แจ้งเวียน ระเบียบการเบิกจ่ายค่าใช้จ่ายในการเดินทางไปราชการ ให้บุคลากรในหน่วยงาน</w:t>
            </w:r>
            <w:r w:rsidRPr="002759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1 ครั้ง</w:t>
            </w:r>
          </w:p>
          <w:p w14:paraId="29D54D22" w14:textId="77777777" w:rsidR="00474A0A" w:rsidRPr="002759C7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59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 </w:t>
            </w:r>
            <w:r w:rsidRPr="002759C7">
              <w:rPr>
                <w:rFonts w:ascii="TH SarabunPSK" w:hAnsi="TH SarabunPSK" w:cs="TH SarabunPSK"/>
                <w:sz w:val="30"/>
                <w:szCs w:val="30"/>
                <w:cs/>
              </w:rPr>
              <w:t>สื่อสารข้อมูลการรับรู้ด้านคุณธรรมและความโปร่งใสของผู้มีส่วนได้ส่วนเสียภายใน (</w:t>
            </w:r>
            <w:r w:rsidRPr="002759C7">
              <w:rPr>
                <w:rFonts w:ascii="TH SarabunPSK" w:hAnsi="TH SarabunPSK" w:cs="TH SarabunPSK"/>
                <w:sz w:val="30"/>
                <w:szCs w:val="30"/>
              </w:rPr>
              <w:t>IIT)</w:t>
            </w:r>
            <w:r w:rsidRPr="002759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1 ครั้ง</w:t>
            </w:r>
          </w:p>
          <w:p w14:paraId="76FCE305" w14:textId="77777777" w:rsidR="00474A0A" w:rsidRPr="002759C7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759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 w:rsidRPr="002759C7">
              <w:rPr>
                <w:rFonts w:ascii="TH SarabunPSK" w:hAnsi="TH SarabunPSK" w:cs="TH SarabunPSK"/>
                <w:sz w:val="30"/>
                <w:szCs w:val="30"/>
                <w:cs/>
              </w:rPr>
              <w:t>รวบรวมเอกสาร ข้อมูล และดำเนินการเปิดเผยข้อมูลบน</w:t>
            </w:r>
            <w:r w:rsidRPr="002759C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 xml:space="preserve">เว็บไซต์ของหน่วยงานตามหลักเกณฑ์ </w:t>
            </w:r>
            <w:r w:rsidRPr="002759C7">
              <w:rPr>
                <w:rFonts w:ascii="TH SarabunPSK" w:hAnsi="TH SarabunPSK" w:cs="TH SarabunPSK"/>
                <w:spacing w:val="-4"/>
                <w:sz w:val="30"/>
                <w:szCs w:val="30"/>
              </w:rPr>
              <w:t xml:space="preserve">OIT </w:t>
            </w:r>
            <w:r w:rsidRPr="002759C7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ที่กำหนด</w:t>
            </w:r>
            <w:r w:rsidRPr="002759C7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 จำนวน 1 ครั้ง</w:t>
            </w:r>
          </w:p>
          <w:p w14:paraId="6F7584BD" w14:textId="5E9E3691" w:rsidR="00474A0A" w:rsidRPr="002759C7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59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8. </w:t>
            </w:r>
            <w:r w:rsidRPr="002759C7">
              <w:rPr>
                <w:rFonts w:ascii="TH SarabunPSK" w:hAnsi="TH SarabunPSK" w:cs="TH SarabunPSK"/>
                <w:sz w:val="30"/>
                <w:szCs w:val="30"/>
                <w:cs/>
              </w:rPr>
              <w:t>สรุปผลการดำเนินงานและรายงานให้ผู้อำนวยการรับทราบ</w:t>
            </w:r>
            <w:r w:rsidRPr="002759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จำนวน 1 ครั้ง</w:t>
            </w:r>
          </w:p>
        </w:tc>
        <w:tc>
          <w:tcPr>
            <w:tcW w:w="2970" w:type="dxa"/>
          </w:tcPr>
          <w:p w14:paraId="76A04D56" w14:textId="77777777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592E6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5 เม.ย. 67</w:t>
            </w:r>
          </w:p>
          <w:p w14:paraId="7EC3D553" w14:textId="77777777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 ครั้งที่ 1 วันที่ 5 เม.ย. 67</w:t>
            </w:r>
          </w:p>
          <w:p w14:paraId="39DBBF5F" w14:textId="3EDA2C2E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="002759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 2 วันที่ 1 พ.ค. 67</w:t>
            </w:r>
          </w:p>
          <w:p w14:paraId="3E4980D8" w14:textId="52DDB408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2759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 3 วันที่ 17 พ.ค. 67</w:t>
            </w:r>
          </w:p>
          <w:p w14:paraId="24E0B670" w14:textId="1E507026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2759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ครั้งที่ 4 วันที่ 24 มิ.ย. 67</w:t>
            </w:r>
          </w:p>
          <w:p w14:paraId="5BC3A39A" w14:textId="0EEB2219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 w:rsidR="002759C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 5 วันที่  25  ก.ค. 67</w:t>
            </w:r>
          </w:p>
          <w:p w14:paraId="7B683EA2" w14:textId="77777777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 ครั้งที่ 1 วันที่ 2 เม.ย. 67</w:t>
            </w:r>
          </w:p>
          <w:p w14:paraId="6937B812" w14:textId="77777777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 2 วันที่ 30 เม.ย. 67</w:t>
            </w:r>
          </w:p>
          <w:p w14:paraId="199D880C" w14:textId="77777777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ครั้งที่ 3 วันที่  31 พ.ค. 67</w:t>
            </w:r>
          </w:p>
          <w:p w14:paraId="4B78F15A" w14:textId="77777777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 4 วันที่  25 มิ.ย. 67</w:t>
            </w:r>
          </w:p>
          <w:p w14:paraId="79CFDDFD" w14:textId="77777777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 5 วันที่ 24 ก.ค. 67</w:t>
            </w:r>
          </w:p>
          <w:p w14:paraId="36841A03" w14:textId="77777777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 ครั้งที่ 1 วันที่ 10 เม.ย. 67</w:t>
            </w:r>
          </w:p>
          <w:p w14:paraId="04E6BC89" w14:textId="77777777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ครั้งที่ 2 วันที่ 9 พ.ค. 67</w:t>
            </w:r>
          </w:p>
          <w:p w14:paraId="22DB8646" w14:textId="77777777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 3 วันที่ 7 มิ.ย. 67</w:t>
            </w:r>
          </w:p>
          <w:p w14:paraId="5ABAEF3D" w14:textId="77777777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ครั้งที่ 4 วันที่ 8 ก.ค. 67</w:t>
            </w:r>
          </w:p>
          <w:p w14:paraId="5078DFC2" w14:textId="77777777" w:rsidR="00474A0A" w:rsidRDefault="00474A0A" w:rsidP="00474A0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ครั้งที่ 5 วันที่ 9 ส.ค. 67</w:t>
            </w:r>
          </w:p>
          <w:p w14:paraId="482D0532" w14:textId="77777777" w:rsidR="00474A0A" w:rsidRDefault="00474A0A" w:rsidP="00474A0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 วันที่ 17 พ.ค. 67</w:t>
            </w:r>
          </w:p>
          <w:p w14:paraId="022D2257" w14:textId="77777777" w:rsidR="00474A0A" w:rsidRDefault="00474A0A" w:rsidP="00474A0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30 มิ.ย. 67</w:t>
            </w:r>
          </w:p>
          <w:p w14:paraId="188B088C" w14:textId="77777777" w:rsidR="00474A0A" w:rsidRDefault="00474A0A" w:rsidP="00474A0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 วันที่ 30 มิ.ย. 67</w:t>
            </w:r>
          </w:p>
          <w:p w14:paraId="28D3AB65" w14:textId="77777777" w:rsidR="00474A0A" w:rsidRPr="00592E66" w:rsidRDefault="00474A0A" w:rsidP="00474A0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8. วันที่ 5 ส.ค. 67</w:t>
            </w:r>
          </w:p>
          <w:p w14:paraId="5B630593" w14:textId="77777777" w:rsidR="00474A0A" w:rsidRPr="00592E66" w:rsidRDefault="00C8204E" w:rsidP="00474A0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hyperlink r:id="rId8" w:history="1">
              <w:r w:rsidR="00474A0A" w:rsidRPr="00592E66">
                <w:rPr>
                  <w:rStyle w:val="Hyperlink"/>
                  <w:rFonts w:ascii="TH SarabunPSK" w:hAnsi="TH SarabunPSK" w:cs="TH SarabunPSK"/>
                  <w:sz w:val="30"/>
                  <w:szCs w:val="30"/>
                </w:rPr>
                <w:t>https://planning.anamai.moph.go.th/th/pa67-2-1</w:t>
              </w:r>
            </w:hyperlink>
          </w:p>
          <w:p w14:paraId="00D9C7FA" w14:textId="77777777" w:rsidR="00474A0A" w:rsidRPr="00592E66" w:rsidRDefault="00C8204E" w:rsidP="00474A0A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hyperlink r:id="rId9" w:history="1">
              <w:r w:rsidR="00474A0A" w:rsidRPr="00592E66">
                <w:rPr>
                  <w:rStyle w:val="Hyperlink"/>
                  <w:rFonts w:ascii="TH SarabunPSK" w:hAnsi="TH SarabunPSK" w:cs="TH SarabunPSK"/>
                  <w:sz w:val="30"/>
                  <w:szCs w:val="30"/>
                </w:rPr>
                <w:t>https://planning.anamai.moph.go.th/th/pa67-report</w:t>
              </w:r>
            </w:hyperlink>
          </w:p>
          <w:p w14:paraId="0A722FB7" w14:textId="6D87C6B6" w:rsidR="00474A0A" w:rsidRPr="002759C7" w:rsidRDefault="00C8204E" w:rsidP="002759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0"/>
                <w:szCs w:val="30"/>
              </w:rPr>
            </w:pPr>
            <w:hyperlink r:id="rId10" w:history="1">
              <w:r w:rsidR="00474A0A" w:rsidRPr="00592E66">
                <w:rPr>
                  <w:rStyle w:val="Hyperlink"/>
                  <w:rFonts w:ascii="TH SarabunPSK" w:hAnsi="TH SarabunPSK" w:cs="TH SarabunPSK"/>
                  <w:sz w:val="30"/>
                  <w:szCs w:val="30"/>
                </w:rPr>
                <w:t>https://shorturl.asia/iVU0c</w:t>
              </w:r>
            </w:hyperlink>
          </w:p>
        </w:tc>
      </w:tr>
      <w:tr w:rsidR="002759C7" w:rsidRPr="009510A1" w14:paraId="67364F98" w14:textId="77777777" w:rsidTr="00B61934">
        <w:tc>
          <w:tcPr>
            <w:tcW w:w="450" w:type="dxa"/>
          </w:tcPr>
          <w:p w14:paraId="7CCA48EB" w14:textId="14A293C6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630" w:type="dxa"/>
          </w:tcPr>
          <w:p w14:paraId="775C4B0A" w14:textId="70673256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</w:p>
        </w:tc>
        <w:tc>
          <w:tcPr>
            <w:tcW w:w="2285" w:type="dxa"/>
          </w:tcPr>
          <w:p w14:paraId="37C59FB2" w14:textId="77777777" w:rsidR="002759C7" w:rsidRPr="004D48C9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48C9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ระดับความสำเร็จของการจัดการความรู้ (</w:t>
            </w:r>
            <w:r w:rsidRPr="004D48C9">
              <w:rPr>
                <w:rFonts w:ascii="TH SarabunPSK" w:hAnsi="TH SarabunPSK" w:cs="TH SarabunPSK"/>
                <w:sz w:val="32"/>
                <w:szCs w:val="32"/>
              </w:rPr>
              <w:t xml:space="preserve">Knowledge Management : KM) </w:t>
            </w:r>
          </w:p>
          <w:p w14:paraId="2AB7BF96" w14:textId="338C4E00" w:rsidR="002759C7" w:rsidRPr="009510A1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48C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และการขับเคลื่อนการเป็นองค์กรแห่งการเรียนรู้ (</w:t>
            </w:r>
            <w:r w:rsidRPr="004D48C9">
              <w:rPr>
                <w:rFonts w:ascii="TH SarabunPSK" w:hAnsi="TH SarabunPSK" w:cs="TH SarabunPSK"/>
                <w:sz w:val="32"/>
                <w:szCs w:val="32"/>
              </w:rPr>
              <w:t>Learning Organization : LO)</w:t>
            </w:r>
          </w:p>
        </w:tc>
        <w:tc>
          <w:tcPr>
            <w:tcW w:w="858" w:type="dxa"/>
          </w:tcPr>
          <w:p w14:paraId="663DA832" w14:textId="3264CEF1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666A63AC" w14:textId="04D0E6A2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9" w:type="dxa"/>
          </w:tcPr>
          <w:p w14:paraId="1A7EB1B3" w14:textId="2633AE80" w:rsidR="002759C7" w:rsidRPr="009510A1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กลุ่มบริหารยุทธศาสตร์</w:t>
            </w:r>
            <w:r w:rsidRPr="00227E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การงบประมาณ</w:t>
            </w:r>
          </w:p>
        </w:tc>
        <w:tc>
          <w:tcPr>
            <w:tcW w:w="5310" w:type="dxa"/>
          </w:tcPr>
          <w:p w14:paraId="4E32EE66" w14:textId="77777777" w:rsidR="002759C7" w:rsidRPr="002F0492" w:rsidRDefault="002759C7" w:rsidP="0027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2F0492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วิเคราะห์สถานการณ์ตัวชี้วัด และความรู้ที่นำมาใช้ประกอบการวิเคราะห์</w:t>
            </w:r>
          </w:p>
          <w:p w14:paraId="12F09945" w14:textId="77777777" w:rsidR="002759C7" w:rsidRPr="002F0492" w:rsidRDefault="002759C7" w:rsidP="0027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049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F0492">
              <w:rPr>
                <w:rFonts w:ascii="TH SarabunPSK" w:hAnsi="TH SarabunPSK" w:cs="TH SarabunPSK"/>
                <w:sz w:val="32"/>
                <w:szCs w:val="32"/>
                <w:cs/>
              </w:rPr>
              <w:t>ประมวลองค์ความรู้และจัดทำคลังข้อมูลความรู้วิชาการ กองแผนงาน</w:t>
            </w:r>
          </w:p>
          <w:p w14:paraId="3334BA38" w14:textId="77777777" w:rsidR="002759C7" w:rsidRPr="002F0492" w:rsidRDefault="002759C7" w:rsidP="0027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049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proofErr w:type="gramStart"/>
            <w:r w:rsidRPr="002F0492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จัดทำแผนปฏิบัติการดำเนินงานขับเคลื่อนการเป็นองค์กรแห่งการเรียนรู้(</w:t>
            </w:r>
            <w:proofErr w:type="gramEnd"/>
            <w:r w:rsidRPr="002F0492">
              <w:rPr>
                <w:rFonts w:ascii="TH SarabunPSK" w:hAnsi="TH SarabunPSK" w:cs="TH SarabunPSK"/>
                <w:sz w:val="32"/>
                <w:szCs w:val="32"/>
              </w:rPr>
              <w:t>Learning Organization : LO)</w:t>
            </w:r>
          </w:p>
          <w:p w14:paraId="08D8BB22" w14:textId="77777777" w:rsidR="002759C7" w:rsidRPr="002F0492" w:rsidRDefault="002759C7" w:rsidP="0027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0492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F04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จัดทำแผนการดำเนินงานวิชาการ/การจัดการความรู้ เสนอคณะกรรมการ </w:t>
            </w:r>
            <w:proofErr w:type="spellStart"/>
            <w:r w:rsidRPr="002F0492">
              <w:rPr>
                <w:rFonts w:ascii="TH SarabunPSK" w:hAnsi="TH SarabunPSK" w:cs="TH SarabunPSK"/>
                <w:sz w:val="32"/>
                <w:szCs w:val="32"/>
                <w:cs/>
              </w:rPr>
              <w:t>กพว</w:t>
            </w:r>
            <w:proofErr w:type="spellEnd"/>
            <w:r w:rsidRPr="002F0492">
              <w:rPr>
                <w:rFonts w:ascii="TH SarabunPSK" w:hAnsi="TH SarabunPSK" w:cs="TH SarabunPSK"/>
                <w:sz w:val="32"/>
                <w:szCs w:val="32"/>
                <w:cs/>
              </w:rPr>
              <w:t>. หน่วยงาน</w:t>
            </w:r>
          </w:p>
          <w:p w14:paraId="7D8FB115" w14:textId="77777777" w:rsidR="002759C7" w:rsidRPr="002F0492" w:rsidRDefault="002759C7" w:rsidP="0027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049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F0492">
              <w:rPr>
                <w:rFonts w:ascii="TH SarabunPSK" w:hAnsi="TH SarabunPSK" w:cs="TH SarabunPSK"/>
                <w:sz w:val="32"/>
                <w:szCs w:val="32"/>
                <w:cs/>
              </w:rPr>
              <w:t>กำหนดมาตรการ การขับเคลื่อนการดำเนินงานวิชาการ กองแผนงาน</w:t>
            </w:r>
          </w:p>
          <w:p w14:paraId="0C897981" w14:textId="77777777" w:rsidR="002759C7" w:rsidRPr="002F0492" w:rsidRDefault="002759C7" w:rsidP="0027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2F049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รายงานความก้าวหน้าการดำเนินงานตัวชี้วัดตามคำรับรองฯ</w:t>
            </w:r>
            <w:r w:rsidRPr="002F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ประจำเดือน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  <w:p w14:paraId="1106FB8B" w14:textId="77777777" w:rsidR="002759C7" w:rsidRDefault="002759C7" w:rsidP="0027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0492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2F0492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รายงานความก้าวหน้าการดำเนินงานวิชาการ/การจัดการความรู้</w:t>
            </w:r>
            <w:r w:rsidRPr="002F049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F04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ประจำเดือน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  <w:p w14:paraId="53ECC761" w14:textId="77777777" w:rsidR="002759C7" w:rsidRDefault="002759C7" w:rsidP="0027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Pr="00490CA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สรุปผลการดำเนินงานตามแผนปฏิบัติการดำเนินงาน</w:t>
            </w:r>
            <w:r w:rsidRPr="002759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ขับเคลื่อนการเป็นองค์กรแห่งการเรียนรู้ (</w:t>
            </w:r>
            <w:r w:rsidRPr="002759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LO) </w:t>
            </w:r>
            <w:r w:rsidRPr="002759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รอบ </w:t>
            </w:r>
            <w:r w:rsidRPr="002759C7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5 </w:t>
            </w:r>
            <w:r w:rsidRPr="002759C7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เดือนหลัง</w:t>
            </w:r>
          </w:p>
          <w:p w14:paraId="3DA9C3CF" w14:textId="77777777" w:rsidR="002759C7" w:rsidRDefault="002759C7" w:rsidP="0027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490CA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สรุปผลการดำเนินงานตามแผนการดำเนินงานวิชาการ/การจัดการความรู้</w:t>
            </w:r>
          </w:p>
          <w:p w14:paraId="34C9A16F" w14:textId="77777777" w:rsidR="002759C7" w:rsidRPr="002F0492" w:rsidRDefault="002759C7" w:rsidP="0027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 </w:t>
            </w:r>
            <w:r w:rsidRPr="00490C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ส่งผลงานคู่มือการปฏิบัติงานการชี้แจงต่อคณะกรรมาธิการวิสามัญพิจารณา (ร่าง) </w:t>
            </w:r>
            <w:proofErr w:type="gramStart"/>
            <w:r w:rsidRPr="00490CA4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พระราชบัญญัติงบประมาณรายจ่ายประจำปี  ให้สำนักคณะกรรมการผู้ทรงคุณวุฒิ</w:t>
            </w:r>
            <w:proofErr w:type="gramEnd"/>
          </w:p>
          <w:p w14:paraId="0973EF4E" w14:textId="3642F2DF" w:rsidR="002759C7" w:rsidRPr="009510A1" w:rsidRDefault="002759C7" w:rsidP="0027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11. </w:t>
            </w:r>
            <w:r w:rsidRPr="00B437B3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รายงานการนำผลวิชาการไปใช้ประโยชน์ตามภารกิจของหน่วยงาน</w:t>
            </w:r>
          </w:p>
        </w:tc>
        <w:tc>
          <w:tcPr>
            <w:tcW w:w="2970" w:type="dxa"/>
          </w:tcPr>
          <w:p w14:paraId="6C71E9F8" w14:textId="77777777" w:rsidR="002759C7" w:rsidRPr="002F0492" w:rsidRDefault="002759C7" w:rsidP="002759C7">
            <w:pPr>
              <w:spacing w:after="0" w:line="240" w:lineRule="auto"/>
            </w:pPr>
            <w:r w:rsidRPr="002F049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</w:p>
          <w:p w14:paraId="6929C81A" w14:textId="77777777" w:rsidR="002759C7" w:rsidRPr="002F0492" w:rsidRDefault="00C8204E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11" w:history="1">
              <w:r w:rsidR="002759C7" w:rsidRPr="002F0492">
                <w:rPr>
                  <w:rStyle w:val="Hyperlink"/>
                </w:rPr>
                <w:t>https://shorturl.asia/A5DdP</w:t>
              </w:r>
            </w:hyperlink>
          </w:p>
          <w:p w14:paraId="02EE74C7" w14:textId="77777777" w:rsidR="002759C7" w:rsidRPr="002F0492" w:rsidRDefault="002759C7" w:rsidP="002759C7">
            <w:pPr>
              <w:spacing w:after="0" w:line="240" w:lineRule="auto"/>
            </w:pPr>
            <w:r w:rsidRPr="002F049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</w:p>
          <w:p w14:paraId="110295EA" w14:textId="77777777" w:rsidR="002759C7" w:rsidRPr="002F0492" w:rsidRDefault="00C8204E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12" w:history="1">
              <w:r w:rsidR="002759C7" w:rsidRPr="002F0492">
                <w:rPr>
                  <w:rStyle w:val="Hyperlink"/>
                </w:rPr>
                <w:t>https://shorturl.asia/sSoAm</w:t>
              </w:r>
            </w:hyperlink>
          </w:p>
          <w:p w14:paraId="2B3DFE83" w14:textId="77777777" w:rsidR="002759C7" w:rsidRPr="002F0492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049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</w:p>
          <w:p w14:paraId="0459C388" w14:textId="77777777" w:rsidR="002759C7" w:rsidRPr="002F0492" w:rsidRDefault="00C8204E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13" w:history="1">
              <w:r w:rsidR="002759C7" w:rsidRPr="002F0492">
                <w:rPr>
                  <w:rStyle w:val="Hyperlink"/>
                </w:rPr>
                <w:t>https://shorturl.asia/S1VNw</w:t>
              </w:r>
            </w:hyperlink>
          </w:p>
          <w:p w14:paraId="02AEE704" w14:textId="77777777" w:rsidR="002759C7" w:rsidRPr="002F0492" w:rsidRDefault="002759C7" w:rsidP="002759C7">
            <w:pPr>
              <w:spacing w:after="0" w:line="240" w:lineRule="auto"/>
            </w:pPr>
            <w:r w:rsidRPr="002F0492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</w:p>
          <w:p w14:paraId="0AE1372F" w14:textId="77777777" w:rsidR="002759C7" w:rsidRPr="002F0492" w:rsidRDefault="00C8204E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14" w:history="1">
              <w:r w:rsidR="002759C7" w:rsidRPr="002F0492">
                <w:rPr>
                  <w:rStyle w:val="Hyperlink"/>
                </w:rPr>
                <w:t>https://shorturl.asia/XPQoC</w:t>
              </w:r>
            </w:hyperlink>
          </w:p>
          <w:p w14:paraId="7D0EB86D" w14:textId="77777777" w:rsidR="002759C7" w:rsidRPr="002F0492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049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</w:p>
          <w:p w14:paraId="38C620D4" w14:textId="77777777" w:rsidR="002759C7" w:rsidRPr="002F0492" w:rsidRDefault="00C8204E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15" w:history="1">
              <w:r w:rsidR="002759C7" w:rsidRPr="002F0492">
                <w:rPr>
                  <w:rStyle w:val="Hyperlink"/>
                </w:rPr>
                <w:t>https://shorturl.asia/XM0S7</w:t>
              </w:r>
            </w:hyperlink>
          </w:p>
          <w:p w14:paraId="23E63DA8" w14:textId="77777777" w:rsidR="002759C7" w:rsidRPr="002F0492" w:rsidRDefault="002759C7" w:rsidP="002759C7">
            <w:pPr>
              <w:spacing w:after="0" w:line="240" w:lineRule="auto"/>
            </w:pPr>
            <w:r w:rsidRPr="002F0492">
              <w:rPr>
                <w:rFonts w:hint="cs"/>
                <w:cs/>
              </w:rPr>
              <w:t xml:space="preserve">6. </w:t>
            </w:r>
          </w:p>
          <w:p w14:paraId="52D82B4C" w14:textId="77777777" w:rsidR="002759C7" w:rsidRDefault="00C8204E" w:rsidP="002759C7">
            <w:pPr>
              <w:spacing w:after="0" w:line="240" w:lineRule="auto"/>
            </w:pPr>
            <w:hyperlink r:id="rId16" w:history="1">
              <w:r w:rsidR="002759C7" w:rsidRPr="002D254F">
                <w:rPr>
                  <w:rStyle w:val="Hyperlink"/>
                </w:rPr>
                <w:t>https://shorturl.asia/biDxX</w:t>
              </w:r>
            </w:hyperlink>
          </w:p>
          <w:p w14:paraId="4A01F792" w14:textId="77777777" w:rsidR="002759C7" w:rsidRDefault="002759C7" w:rsidP="002759C7">
            <w:pPr>
              <w:spacing w:after="0" w:line="240" w:lineRule="auto"/>
            </w:pPr>
          </w:p>
          <w:p w14:paraId="48838AA2" w14:textId="77777777" w:rsidR="002759C7" w:rsidRDefault="002759C7" w:rsidP="002759C7">
            <w:pPr>
              <w:spacing w:after="0" w:line="240" w:lineRule="auto"/>
            </w:pPr>
          </w:p>
          <w:p w14:paraId="796A4695" w14:textId="77777777" w:rsidR="002759C7" w:rsidRPr="002F0492" w:rsidRDefault="002759C7" w:rsidP="002759C7">
            <w:pPr>
              <w:spacing w:after="0" w:line="240" w:lineRule="auto"/>
            </w:pPr>
            <w:r w:rsidRPr="002F0492">
              <w:rPr>
                <w:rFonts w:hint="cs"/>
                <w:cs/>
              </w:rPr>
              <w:t xml:space="preserve">7. </w:t>
            </w:r>
          </w:p>
          <w:p w14:paraId="7D22CB3F" w14:textId="77777777" w:rsidR="002759C7" w:rsidRDefault="00C8204E" w:rsidP="002759C7">
            <w:pPr>
              <w:spacing w:after="0" w:line="240" w:lineRule="auto"/>
              <w:rPr>
                <w:rFonts w:ascii="Tahoma" w:hAnsi="Tahoma" w:cs="Tahoma"/>
                <w:color w:val="FF0000"/>
                <w:szCs w:val="22"/>
                <w:u w:val="single"/>
              </w:rPr>
            </w:pPr>
            <w:hyperlink r:id="rId17" w:history="1">
              <w:r w:rsidR="002759C7" w:rsidRPr="006C6B98">
                <w:rPr>
                  <w:rStyle w:val="Hyperlink"/>
                  <w:rFonts w:ascii="Tahoma" w:hAnsi="Tahoma" w:cs="Tahoma"/>
                  <w:szCs w:val="22"/>
                </w:rPr>
                <w:t>https://shorturl.asia/8t5fI</w:t>
              </w:r>
            </w:hyperlink>
          </w:p>
          <w:p w14:paraId="3ADC1950" w14:textId="77777777" w:rsidR="002759C7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hyperlink r:id="rId18" w:history="1">
              <w:r w:rsidRPr="006C6B98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https://shorturl.asia/omX0R</w:t>
              </w:r>
            </w:hyperlink>
          </w:p>
          <w:p w14:paraId="28C3DB6B" w14:textId="77777777" w:rsidR="002759C7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C56B0A" w14:textId="77777777" w:rsidR="002759C7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A8504D" w14:textId="77777777" w:rsidR="002759C7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9.  </w:t>
            </w:r>
            <w:hyperlink r:id="rId19" w:history="1">
              <w:r w:rsidRPr="006C6B98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https://shorturl.asia/pgsSR</w:t>
              </w:r>
            </w:hyperlink>
          </w:p>
          <w:p w14:paraId="201D6295" w14:textId="77777777" w:rsidR="002759C7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10.  </w:t>
            </w:r>
            <w:hyperlink r:id="rId20" w:history="1">
              <w:r w:rsidRPr="006C6B98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https://shorturl.asia/4NxFO</w:t>
              </w:r>
            </w:hyperlink>
          </w:p>
          <w:p w14:paraId="371AF007" w14:textId="77777777" w:rsidR="002759C7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  <w:p w14:paraId="3FB03D8E" w14:textId="1F770CA5" w:rsidR="002759C7" w:rsidRPr="009510A1" w:rsidRDefault="00C8204E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21" w:history="1">
              <w:r w:rsidR="002759C7" w:rsidRPr="00A92312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https://shorturl.asia/CkIpv</w:t>
              </w:r>
            </w:hyperlink>
          </w:p>
        </w:tc>
      </w:tr>
      <w:tr w:rsidR="002759C7" w:rsidRPr="009510A1" w14:paraId="437E80B4" w14:textId="77777777" w:rsidTr="003B2333">
        <w:tc>
          <w:tcPr>
            <w:tcW w:w="450" w:type="dxa"/>
            <w:shd w:val="clear" w:color="auto" w:fill="auto"/>
          </w:tcPr>
          <w:p w14:paraId="29986059" w14:textId="3C0BDCBC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630" w:type="dxa"/>
            <w:shd w:val="clear" w:color="auto" w:fill="auto"/>
          </w:tcPr>
          <w:p w14:paraId="55B4FFE9" w14:textId="21CECCDF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2285" w:type="dxa"/>
          </w:tcPr>
          <w:p w14:paraId="1BCA75B9" w14:textId="27BC2A39" w:rsidR="002759C7" w:rsidRPr="009510A1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ร้อยละของการเบิกจ่ายงบประมาณ</w:t>
            </w:r>
          </w:p>
        </w:tc>
        <w:tc>
          <w:tcPr>
            <w:tcW w:w="858" w:type="dxa"/>
          </w:tcPr>
          <w:p w14:paraId="4112F926" w14:textId="6063B57C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0FECF076" w14:textId="59EBFF5F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2.4582</w:t>
            </w:r>
          </w:p>
        </w:tc>
        <w:tc>
          <w:tcPr>
            <w:tcW w:w="1449" w:type="dxa"/>
          </w:tcPr>
          <w:p w14:paraId="0FD1A78D" w14:textId="4AB6EC59" w:rsidR="002759C7" w:rsidRPr="00F74F13" w:rsidRDefault="002759C7" w:rsidP="002759C7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F74F1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กลุ่มอำนวยการ</w:t>
            </w:r>
          </w:p>
        </w:tc>
        <w:tc>
          <w:tcPr>
            <w:tcW w:w="5310" w:type="dxa"/>
          </w:tcPr>
          <w:p w14:paraId="1027E5AC" w14:textId="77777777" w:rsidR="002759C7" w:rsidRPr="002759C7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59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 w:rsidRPr="002759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1-3</w:t>
            </w:r>
            <w:r w:rsidRPr="002759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Start w:id="1" w:name="_Hlk173420150"/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ผลการเบิกจ่ายงบประมาณสะสมรายจ่ายประจำ (งบดำเนินงาน) ณ สิ้นไตรมาสที่ </w:t>
            </w:r>
            <w:r w:rsidRPr="002759C7">
              <w:rPr>
                <w:rFonts w:ascii="TH SarabunPSK" w:hAnsi="TH SarabunPSK" w:cs="TH SarabunPSK"/>
                <w:sz w:val="32"/>
                <w:szCs w:val="32"/>
              </w:rPr>
              <w:t>3 (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r w:rsidRPr="002759C7">
              <w:rPr>
                <w:rFonts w:ascii="TH SarabunPSK" w:hAnsi="TH SarabunPSK" w:cs="TH SarabunPSK"/>
                <w:sz w:val="32"/>
                <w:szCs w:val="32"/>
              </w:rPr>
              <w:t xml:space="preserve">67) 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4</w:t>
            </w:r>
            <w:r w:rsidRPr="002759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>847</w:t>
            </w:r>
            <w:r w:rsidRPr="002759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335.04 บาท คิดเป็นร้อยละ 79.62 สามารถเบิกจ่ายได้ตามเป้าหมายที่กรมอนามัยกำหนด </w:t>
            </w:r>
            <w:r w:rsidRPr="002759C7">
              <w:rPr>
                <w:rFonts w:ascii="TH SarabunPSK" w:hAnsi="TH SarabunPSK" w:cs="TH SarabunPSK"/>
                <w:sz w:val="32"/>
                <w:szCs w:val="32"/>
                <w:u w:val="single"/>
              </w:rPr>
              <w:t>(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ได้ </w:t>
            </w:r>
            <w:r w:rsidRPr="002759C7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1.0000 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คะแนน)</w:t>
            </w:r>
          </w:p>
          <w:p w14:paraId="7915870A" w14:textId="65A2AE41" w:rsidR="002759C7" w:rsidRPr="00316282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59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4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ผลการเบิกจ่าย ณ 31 ก.ค.67 งบดำเนินงาน จำนวน </w:t>
            </w:r>
            <w:bookmarkStart w:id="2" w:name="_Hlk173419866"/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2759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>261</w:t>
            </w:r>
            <w:r w:rsidRPr="002759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>087.14 บาท คิดเป็นร้อยละ 86.41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bookmarkEnd w:id="2"/>
            <w:r w:rsidRPr="002759C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(ได้ 1.2000 คะแนน)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งบลงทุน </w:t>
            </w:r>
            <w:bookmarkStart w:id="3" w:name="_Hlk173420066"/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>จำนวน 939</w:t>
            </w:r>
            <w:r w:rsidRPr="002759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643.02 บาท 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คิดเป็นร้อยละ </w:t>
            </w:r>
            <w:bookmarkEnd w:id="3"/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2.11 </w:t>
            </w:r>
            <w:r w:rsidRPr="002759C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(ได้ 0.0366 คะแนน)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59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 5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ผลการเบิกจ่ายสะสมภาพรวม ณ 31 ก.ค.67  จำนวน 6</w:t>
            </w:r>
            <w:r w:rsidRPr="002759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  <w:r w:rsidRPr="002759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730.16 บาท คิดเป็นร้อยละ 12.26 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2759C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(ได้ 0.2216 คะแนน)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รวมคะแนน 2.4582 คะแนน</w:t>
            </w:r>
            <w:bookmarkEnd w:id="1"/>
          </w:p>
        </w:tc>
        <w:tc>
          <w:tcPr>
            <w:tcW w:w="2970" w:type="dxa"/>
          </w:tcPr>
          <w:p w14:paraId="2D03EB5A" w14:textId="77777777" w:rsidR="002759C7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1-3 (1.0000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เกณฑ์การให้คะแนนวัดจากผลการเบิกจ่ายงบประมาณสะสมรายจ่ายประจำ (งบดำเนินงาน)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ณ สิ้นไตรมาสที่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67)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เป็นไปตามเป้าหมายที่กรมอนามัยกำหนด คือ 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75  </w:t>
            </w:r>
            <w:r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ระดับที่ 4 (2.5000 คะแนน)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เกณฑ์การให้คะแนนวัดจาก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ร้อยละผลการเบิกจ่ายงบประมาณสะสม ณ 31 ก.ค.67 ของงบดำเนินงาน 1.2000 คะแนน และงบลงทุน 1.3000 คะแนน เป็นไปตามเป้าหมาย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ที่กรมอนามัยกำหนด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(งบดำเนินงาน ร้อยละ 83 และงบลงทุน ร้อยละ 75)</w:t>
            </w:r>
          </w:p>
          <w:p w14:paraId="49EA7B06" w14:textId="0A689937" w:rsidR="002759C7" w:rsidRPr="009510A1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ระดับที่ 5 (1.5000 คะแนน)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เกณฑ์การให้คะแนนวัดจากผลจากร้อยละการเบิกจ่ายสะสมภาพรวม ณ 31 ก.ค.67 เป็นไปตามเป้าหมายที่กรมอนามัยกำหนด ร้อยละ 83</w:t>
            </w:r>
          </w:p>
        </w:tc>
      </w:tr>
      <w:tr w:rsidR="002759C7" w:rsidRPr="009510A1" w14:paraId="695D0250" w14:textId="77777777" w:rsidTr="003B2333">
        <w:tc>
          <w:tcPr>
            <w:tcW w:w="450" w:type="dxa"/>
          </w:tcPr>
          <w:p w14:paraId="671C45F7" w14:textId="2E1FEEEA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630" w:type="dxa"/>
            <w:shd w:val="clear" w:color="auto" w:fill="auto"/>
          </w:tcPr>
          <w:p w14:paraId="42B506FF" w14:textId="3DE3831F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  <w:tc>
          <w:tcPr>
            <w:tcW w:w="2285" w:type="dxa"/>
          </w:tcPr>
          <w:p w14:paraId="35DA3E8D" w14:textId="7C305723" w:rsidR="002759C7" w:rsidRPr="009510A1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D48C9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ร้อยละของการดำเนินงานตามแผนปฏิบัติการระดับหน่วยงาน ประจำปีงบประมาณพ.ศ. 2567</w:t>
            </w:r>
          </w:p>
        </w:tc>
        <w:tc>
          <w:tcPr>
            <w:tcW w:w="858" w:type="dxa"/>
          </w:tcPr>
          <w:p w14:paraId="109E7FDE" w14:textId="6C365041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B9C168E" w14:textId="4E142C83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9" w:type="dxa"/>
          </w:tcPr>
          <w:p w14:paraId="1E1A1430" w14:textId="632271C5" w:rsidR="002759C7" w:rsidRPr="009510A1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27EB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กลุ่มประเมินผล</w:t>
            </w: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และนิเทศติดตาม/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กลุ่มพัฒนานโยบายและยุทธศาสตร์</w:t>
            </w:r>
          </w:p>
        </w:tc>
        <w:tc>
          <w:tcPr>
            <w:tcW w:w="5310" w:type="dxa"/>
          </w:tcPr>
          <w:p w14:paraId="69853DAB" w14:textId="6FDAFDBC" w:rsidR="002759C7" w:rsidRPr="00295E7A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95E7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ดำเนินการกำกับติดตามแผนปฏิบัติการของหน่วยงานประจำเดือนกรกฎคม </w:t>
            </w:r>
            <w:r w:rsidRPr="002759C7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ให้บรรลุเป้าหมาย และการรายงานแผน/ผล ในระบบ </w:t>
            </w:r>
            <w:r w:rsidRPr="002759C7">
              <w:rPr>
                <w:rFonts w:ascii="TH SarabunPSK" w:hAnsi="TH SarabunPSK" w:cs="TH SarabunPSK"/>
                <w:sz w:val="32"/>
                <w:szCs w:val="32"/>
              </w:rPr>
              <w:t>DOC4.0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ของหน่วยงาน</w:t>
            </w:r>
          </w:p>
        </w:tc>
        <w:tc>
          <w:tcPr>
            <w:tcW w:w="2970" w:type="dxa"/>
          </w:tcPr>
          <w:p w14:paraId="379BA6DB" w14:textId="3F4511AE" w:rsidR="002759C7" w:rsidRPr="00295E7A" w:rsidRDefault="002759C7" w:rsidP="002759C7">
            <w:pPr>
              <w:spacing w:after="0" w:line="240" w:lineRule="auto"/>
              <w:ind w:right="-107"/>
              <w:rPr>
                <w:rFonts w:ascii="TH SarabunPSK" w:hAnsi="TH SarabunPSK" w:cs="TH SarabunPSK"/>
                <w:sz w:val="32"/>
                <w:szCs w:val="32"/>
              </w:rPr>
            </w:pPr>
            <w:r w:rsidRPr="00295E7A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295E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กรกฎาคม </w:t>
            </w:r>
            <w:r w:rsidRPr="00295E7A"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</w:tr>
      <w:tr w:rsidR="002759C7" w:rsidRPr="009510A1" w14:paraId="79A6B80D" w14:textId="77777777" w:rsidTr="003B2333">
        <w:tc>
          <w:tcPr>
            <w:tcW w:w="450" w:type="dxa"/>
          </w:tcPr>
          <w:p w14:paraId="302EA057" w14:textId="1A1D5FF3" w:rsidR="002759C7" w:rsidRPr="00E8450A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450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30" w:type="dxa"/>
            <w:shd w:val="clear" w:color="auto" w:fill="auto"/>
          </w:tcPr>
          <w:p w14:paraId="07C9E4F4" w14:textId="0C4ABE2C" w:rsidR="002759C7" w:rsidRPr="00E8450A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2285" w:type="dxa"/>
          </w:tcPr>
          <w:p w14:paraId="676112B8" w14:textId="3253C8FF" w:rsidR="002759C7" w:rsidRPr="00E8450A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450A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ระดับความสำเร็จของการพัฒนาระบบบัญชีข้อมูล (</w:t>
            </w:r>
            <w:r w:rsidRPr="00E8450A">
              <w:rPr>
                <w:rFonts w:ascii="TH SarabunPSK" w:hAnsi="TH SarabunPSK" w:cs="TH SarabunPSK"/>
                <w:sz w:val="32"/>
                <w:szCs w:val="32"/>
              </w:rPr>
              <w:t xml:space="preserve">Data Catalog) </w:t>
            </w:r>
            <w:r w:rsidRPr="00E8450A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เพื่อนำไปสู่การเปิดเผยข้อมูลภาครัฐ (</w:t>
            </w:r>
            <w:r w:rsidRPr="00E8450A">
              <w:rPr>
                <w:rFonts w:ascii="TH SarabunPSK" w:hAnsi="TH SarabunPSK" w:cs="TH SarabunPSK"/>
                <w:sz w:val="32"/>
                <w:szCs w:val="32"/>
              </w:rPr>
              <w:t>Open Data)</w:t>
            </w:r>
          </w:p>
        </w:tc>
        <w:tc>
          <w:tcPr>
            <w:tcW w:w="858" w:type="dxa"/>
          </w:tcPr>
          <w:p w14:paraId="121811E3" w14:textId="7AB1B144" w:rsidR="002759C7" w:rsidRPr="00E8450A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450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4072DA4D" w14:textId="42426383" w:rsidR="002759C7" w:rsidRPr="00E8450A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9" w:type="dxa"/>
          </w:tcPr>
          <w:p w14:paraId="112D9597" w14:textId="508A8D79" w:rsidR="002759C7" w:rsidRPr="00E8450A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F385F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กลุ่มพัฒนาระบบข้อมูล</w:t>
            </w:r>
          </w:p>
        </w:tc>
        <w:tc>
          <w:tcPr>
            <w:tcW w:w="5310" w:type="dxa"/>
          </w:tcPr>
          <w:p w14:paraId="6B1CF693" w14:textId="77777777" w:rsidR="002759C7" w:rsidRDefault="002759C7" w:rsidP="002759C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ดำเนินการนำชุดข้อมูลของหน่วยงานที่มีคุณภาพ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สามารถเข้าถึง และพร้อมใช้งานขึ้นในระบบบัญชีข้อมูลภาครัฐของกรมอนามัย (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t xml:space="preserve">Anamai Data Catalog)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เรียบร้อยแล้ว</w:t>
            </w:r>
          </w:p>
          <w:p w14:paraId="1CD07EA0" w14:textId="1CEACC74" w:rsidR="002759C7" w:rsidRPr="00396AAE" w:rsidRDefault="002759C7" w:rsidP="002759C7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970" w:type="dxa"/>
          </w:tcPr>
          <w:p w14:paraId="512C43F6" w14:textId="77777777" w:rsidR="002759C7" w:rsidRPr="00B151DB" w:rsidRDefault="002759C7" w:rsidP="002759C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proofErr w:type="spellStart"/>
            <w:r w:rsidRPr="00B151D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ลิ้</w:t>
            </w:r>
            <w:proofErr w:type="spellEnd"/>
            <w:r w:rsidRPr="00B151DB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งชุดข้อมูล</w:t>
            </w:r>
          </w:p>
          <w:p w14:paraId="05967F85" w14:textId="2A381733" w:rsidR="002759C7" w:rsidRPr="0068491B" w:rsidRDefault="002759C7" w:rsidP="002759C7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t>https://datacatalog.anamai.moph.go.th/dataset/0905_equipment</w:t>
            </w:r>
          </w:p>
        </w:tc>
      </w:tr>
      <w:tr w:rsidR="002759C7" w:rsidRPr="009510A1" w14:paraId="291900DA" w14:textId="77777777" w:rsidTr="003B2333">
        <w:tc>
          <w:tcPr>
            <w:tcW w:w="450" w:type="dxa"/>
          </w:tcPr>
          <w:p w14:paraId="3DC467EA" w14:textId="732CA413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32D35F5D" w14:textId="69FC6EA2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4.10</w:t>
            </w:r>
          </w:p>
        </w:tc>
        <w:tc>
          <w:tcPr>
            <w:tcW w:w="2285" w:type="dxa"/>
          </w:tcPr>
          <w:p w14:paraId="71FE4714" w14:textId="063EBBC0" w:rsidR="002759C7" w:rsidRPr="009510A1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ระดับความสำเร็จของการกำกับติดตามการดำเนินงานตามแผนปฏิบัติการ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 ประจำปีงบประมาณ พ.ศ.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858" w:type="dxa"/>
          </w:tcPr>
          <w:p w14:paraId="42F9B15E" w14:textId="745E92E6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00163A98" w14:textId="2A9DD8AC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9" w:type="dxa"/>
          </w:tcPr>
          <w:p w14:paraId="6FD28BB8" w14:textId="234F9427" w:rsidR="002759C7" w:rsidRPr="009510A1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กลุ่มพัฒนานโยบายและยุทธศาสตร์/</w:t>
            </w:r>
            <w:r w:rsidRPr="006521B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กลุ่ม</w:t>
            </w:r>
            <w:r w:rsidRPr="006521BD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ป</w:t>
            </w:r>
            <w:r w:rsidRPr="006521BD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ระเมินผล</w:t>
            </w: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และนิเทศติดตาม</w:t>
            </w:r>
          </w:p>
        </w:tc>
        <w:tc>
          <w:tcPr>
            <w:tcW w:w="5310" w:type="dxa"/>
          </w:tcPr>
          <w:p w14:paraId="38F4305D" w14:textId="7E32DED5" w:rsidR="002759C7" w:rsidRPr="002759C7" w:rsidRDefault="002759C7" w:rsidP="002759C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759C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ดำเนินการจัดทำ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ผลการวิเคราะห์สถานการณ์ของตัวชี้วัด และความรู้ที่นำมาใช้ประกอบการวิเคราะห์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AF03E33" w14:textId="6ACB1745" w:rsidR="002759C7" w:rsidRPr="002759C7" w:rsidRDefault="002759C7" w:rsidP="002759C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759C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กำหนดมาตรการ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>ขับเคลื่อนตัวชี้วัด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2759C7">
              <w:rPr>
                <w:rFonts w:ascii="TH SarabunPSK" w:hAnsi="TH SarabunPSK" w:cs="TH SarabunPSK"/>
                <w:sz w:val="32"/>
                <w:szCs w:val="32"/>
                <w:cs/>
              </w:rPr>
              <w:t>แผนขับเคลื่อนการดำเนินงานตัวชี้วัด</w:t>
            </w:r>
          </w:p>
          <w:p w14:paraId="3D8ED8E9" w14:textId="5AE64A0B" w:rsidR="002759C7" w:rsidRPr="002759C7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รายงานแผน/ผลการขับเคลื่อนการดำเนินงานตามแผน </w:t>
            </w:r>
            <w:r w:rsidRPr="002759C7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ปฏิบัติการ กรมอนามัย ประจำปีงบประมาณ พ.ศ. 2567 ประจำเดือนกรกฎาคม 2567 และนำขึ้นเว็บไซต์ของกองแผนงาน</w:t>
            </w:r>
          </w:p>
          <w:p w14:paraId="2C2426D5" w14:textId="33F8CFA9" w:rsidR="002759C7" w:rsidRPr="002759C7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>4. หน่วยงานดำเนินการจัดทำปรับปรุง/แก้ไข และรายงานความก้าวกน้าการดำเนินงานตามแผนปฏิบัติการ ปีงบประมาณ 2567</w:t>
            </w:r>
          </w:p>
          <w:p w14:paraId="7B46FC04" w14:textId="0FE1713A" w:rsidR="002759C7" w:rsidRPr="002759C7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759C7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5. มีการรายงานความก้าวหน้าตามแผนฯ ปีงบประมาณ 2567</w:t>
            </w:r>
            <w:r w:rsidRPr="002759C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ที่ประชุมกรมอนามัย </w:t>
            </w:r>
          </w:p>
        </w:tc>
        <w:tc>
          <w:tcPr>
            <w:tcW w:w="2970" w:type="dxa"/>
          </w:tcPr>
          <w:p w14:paraId="6D3F1BC3" w14:textId="58AFCC30" w:rsidR="002759C7" w:rsidRPr="009510A1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59C7" w:rsidRPr="009510A1" w14:paraId="09682AFB" w14:textId="77777777" w:rsidTr="003B2333">
        <w:tc>
          <w:tcPr>
            <w:tcW w:w="450" w:type="dxa"/>
            <w:shd w:val="clear" w:color="auto" w:fill="auto"/>
          </w:tcPr>
          <w:p w14:paraId="0BEFC768" w14:textId="5385FCC0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05CD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630" w:type="dxa"/>
            <w:shd w:val="clear" w:color="auto" w:fill="auto"/>
          </w:tcPr>
          <w:p w14:paraId="08C19DDA" w14:textId="28AB2215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85" w:type="dxa"/>
          </w:tcPr>
          <w:p w14:paraId="06D16919" w14:textId="0548C31A" w:rsidR="002759C7" w:rsidRPr="009510A1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ระดับความสำเร็จของการเชื่อมโยงข้อมูล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กรมอนามัยกับหน่วยงานภาคีเครือข่ายภายนอก</w:t>
            </w:r>
          </w:p>
        </w:tc>
        <w:tc>
          <w:tcPr>
            <w:tcW w:w="858" w:type="dxa"/>
          </w:tcPr>
          <w:p w14:paraId="2AB9A0B3" w14:textId="620AA56D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2E56CAD8" w14:textId="0C09106F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9" w:type="dxa"/>
          </w:tcPr>
          <w:p w14:paraId="52B095D0" w14:textId="0F328DB3" w:rsidR="002759C7" w:rsidRPr="009510A1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05CD4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กลุ่มพัฒนาระบบข้อมูล</w:t>
            </w:r>
          </w:p>
        </w:tc>
        <w:tc>
          <w:tcPr>
            <w:tcW w:w="5310" w:type="dxa"/>
          </w:tcPr>
          <w:p w14:paraId="773E0E21" w14:textId="77777777" w:rsidR="002759C7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211F87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</w:t>
            </w:r>
            <w:r w:rsidRPr="00211F8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ตามแผนการดำเนินงาน ระดับ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</w:t>
            </w:r>
            <w:r w:rsidRPr="00211F8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14:paraId="5B702221" w14:textId="22B1063F" w:rsidR="002759C7" w:rsidRPr="009510A1" w:rsidRDefault="00C8204E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22" w:history="1">
              <w:r w:rsidR="002759C7" w:rsidRPr="000D2CA8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https://planning.anamai.moph.go.th/th/pa</w:t>
              </w:r>
              <w:r w:rsidR="002759C7" w:rsidRPr="000D2CA8">
                <w:rPr>
                  <w:rStyle w:val="Hyperlink"/>
                  <w:rFonts w:ascii="TH SarabunPSK" w:hAnsi="TH SarabunPSK" w:cs="TH SarabunPSK"/>
                  <w:sz w:val="32"/>
                  <w:szCs w:val="32"/>
                  <w:cs/>
                </w:rPr>
                <w:t>67-4-11</w:t>
              </w:r>
            </w:hyperlink>
          </w:p>
        </w:tc>
        <w:tc>
          <w:tcPr>
            <w:tcW w:w="2970" w:type="dxa"/>
          </w:tcPr>
          <w:p w14:paraId="77DA3675" w14:textId="0CDF25B6" w:rsidR="002759C7" w:rsidRPr="009510A1" w:rsidRDefault="00C8204E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hyperlink r:id="rId23" w:history="1">
              <w:r w:rsidR="002759C7" w:rsidRPr="000D2CA8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https://planning.anamai.moph.go.th/web-upload/20xa4d80079fdd38ace9fb48a050e5b52e4/filecenter/PA/2567/4-11/R2/R2_4.11_5.1%20outcome.pdf</w:t>
              </w:r>
            </w:hyperlink>
          </w:p>
        </w:tc>
      </w:tr>
      <w:tr w:rsidR="002759C7" w:rsidRPr="009510A1" w14:paraId="10EDE534" w14:textId="77777777" w:rsidTr="003B2333">
        <w:tc>
          <w:tcPr>
            <w:tcW w:w="450" w:type="dxa"/>
          </w:tcPr>
          <w:p w14:paraId="0A1D7FB2" w14:textId="067D5557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7EE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30" w:type="dxa"/>
            <w:shd w:val="clear" w:color="auto" w:fill="auto"/>
          </w:tcPr>
          <w:p w14:paraId="28B873B5" w14:textId="382C6F83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85" w:type="dxa"/>
          </w:tcPr>
          <w:p w14:paraId="473BA864" w14:textId="2FF3211C" w:rsidR="002759C7" w:rsidRPr="009510A1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16431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ระดับความสำเร็จของ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br/>
            </w:r>
            <w:r w:rsidRPr="00816431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การดำเนินงานภารกิจสนับสนุนการขับเคลื่อน</w:t>
            </w:r>
            <w:r w:rsidRPr="00396AA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ยุทธศาสตร์การดูแลสุขภาพ</w:t>
            </w:r>
            <w:r w:rsidRPr="00816431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ด้วยเวชศาสตร์วิถีชีวิตและการดูแลสุขภาพแบบองค์รวม ประจำปีงบประมาณ </w:t>
            </w:r>
            <w:r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br/>
            </w:r>
            <w:r w:rsidRPr="00816431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</w:p>
        </w:tc>
        <w:tc>
          <w:tcPr>
            <w:tcW w:w="858" w:type="dxa"/>
          </w:tcPr>
          <w:p w14:paraId="56B7E2A9" w14:textId="758B9A71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677F6188" w14:textId="6FA01632" w:rsidR="002759C7" w:rsidRPr="009510A1" w:rsidRDefault="002759C7" w:rsidP="002759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9" w:type="dxa"/>
          </w:tcPr>
          <w:p w14:paraId="1CCD8D14" w14:textId="17AE0A7B" w:rsidR="002759C7" w:rsidRPr="009510A1" w:rsidRDefault="002759C7" w:rsidP="002759C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0A1">
              <w:rPr>
                <w:rFonts w:ascii="TH SarabunPSK" w:hAnsi="TH SarabunPSK" w:cs="TH SarabunPSK"/>
                <w:sz w:val="32"/>
                <w:szCs w:val="32"/>
                <w:cs/>
              </w:rPr>
              <w:t>กลุ่มพัฒนานโยบายและยุทธศาสตร์</w:t>
            </w:r>
          </w:p>
        </w:tc>
        <w:tc>
          <w:tcPr>
            <w:tcW w:w="5310" w:type="dxa"/>
          </w:tcPr>
          <w:p w14:paraId="0215E826" w14:textId="750252DC" w:rsidR="008A4DAF" w:rsidRPr="008A4DAF" w:rsidRDefault="002759C7" w:rsidP="008A4D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8A4DAF" w:rsidRPr="008A4DA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A4DAF" w:rsidRPr="008A4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รวบรวมเอกสารการจัดสรรงบประมาณ งวดที่ </w:t>
            </w:r>
            <w:r w:rsidR="008350A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8A4DAF" w:rsidRPr="008A4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ให้แต่ละหน่วยงาน</w:t>
            </w:r>
          </w:p>
          <w:p w14:paraId="1D779AB3" w14:textId="11F1211E" w:rsidR="008A4DAF" w:rsidRPr="008A4DAF" w:rsidRDefault="008A4DAF" w:rsidP="008A4D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4DA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A4DA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จัดเอกสารการจัดสรรงบประมาณ งวดที่ </w:t>
            </w:r>
            <w:r w:rsidR="008350A8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8A4DA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ให้แต่ละหน่วยงาน</w:t>
            </w:r>
          </w:p>
          <w:p w14:paraId="14A9F69C" w14:textId="6CC0A404" w:rsidR="002759C7" w:rsidRPr="00CE7976" w:rsidRDefault="008A4DAF" w:rsidP="008A4DA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A4DA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A4DA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สรุปผลการติดตามแผนการขับเคลื่อนการดูแลสุขภาพด้วยเวชศาสตร์วิถีชีวิตและการดูแลสุขภาพแบบองค์รว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A4DAF">
              <w:rPr>
                <w:rFonts w:ascii="TH SarabunPSK" w:hAnsi="TH SarabunPSK" w:cs="TH SarabunPSK"/>
                <w:sz w:val="32"/>
                <w:szCs w:val="32"/>
                <w:cs/>
              </w:rPr>
              <w:t>กองแผนงาน</w:t>
            </w:r>
          </w:p>
        </w:tc>
        <w:tc>
          <w:tcPr>
            <w:tcW w:w="2970" w:type="dxa"/>
          </w:tcPr>
          <w:p w14:paraId="576676F1" w14:textId="396DE744" w:rsidR="002759C7" w:rsidRPr="009510A1" w:rsidRDefault="002759C7" w:rsidP="002759C7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50A8" w:rsidRPr="009510A1" w14:paraId="658FD4EE" w14:textId="77777777" w:rsidTr="003B2333">
        <w:tc>
          <w:tcPr>
            <w:tcW w:w="450" w:type="dxa"/>
          </w:tcPr>
          <w:p w14:paraId="3C1346E8" w14:textId="59E8AD77" w:rsidR="008350A8" w:rsidRPr="008437EB" w:rsidRDefault="008350A8" w:rsidP="00835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7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14:paraId="4A940C92" w14:textId="55C3D795" w:rsidR="008350A8" w:rsidRPr="009510A1" w:rsidRDefault="008350A8" w:rsidP="00835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4.21</w:t>
            </w:r>
          </w:p>
        </w:tc>
        <w:tc>
          <w:tcPr>
            <w:tcW w:w="2285" w:type="dxa"/>
          </w:tcPr>
          <w:p w14:paraId="2CB31229" w14:textId="160BB093" w:rsidR="008350A8" w:rsidRPr="00816431" w:rsidRDefault="008350A8" w:rsidP="008350A8">
            <w:pPr>
              <w:spacing w:after="0" w:line="240" w:lineRule="auto"/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</w:pPr>
            <w:r w:rsidRPr="009129ED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>ระดับความสำเร็จของมาตรการขับเคลื่อนการดำเนินงานด้านการรักษาความมั่นคงปลอดภัยไซเบอร์</w:t>
            </w:r>
          </w:p>
        </w:tc>
        <w:tc>
          <w:tcPr>
            <w:tcW w:w="858" w:type="dxa"/>
          </w:tcPr>
          <w:p w14:paraId="6CCC6F8E" w14:textId="0908C89D" w:rsidR="008350A8" w:rsidRPr="009510A1" w:rsidRDefault="008350A8" w:rsidP="00835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88" w:type="dxa"/>
            <w:shd w:val="clear" w:color="auto" w:fill="D9E2F3" w:themeFill="accent1" w:themeFillTint="33"/>
          </w:tcPr>
          <w:p w14:paraId="79E0916B" w14:textId="7BB848DA" w:rsidR="008350A8" w:rsidRPr="009510A1" w:rsidRDefault="008350A8" w:rsidP="00835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49" w:type="dxa"/>
          </w:tcPr>
          <w:p w14:paraId="3737B95F" w14:textId="6721B6AB" w:rsidR="008350A8" w:rsidRPr="009129ED" w:rsidRDefault="008350A8" w:rsidP="008350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37EB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กลุ่มดิจิทัลส่งเสริมสุขภาพ</w:t>
            </w:r>
          </w:p>
        </w:tc>
        <w:tc>
          <w:tcPr>
            <w:tcW w:w="5310" w:type="dxa"/>
          </w:tcPr>
          <w:p w14:paraId="6FCF42F5" w14:textId="29031EA5" w:rsidR="008350A8" w:rsidRPr="008350A8" w:rsidRDefault="008350A8" w:rsidP="008350A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50A8">
              <w:rPr>
                <w:rFonts w:ascii="TH SarabunPSK" w:hAnsi="TH SarabunPSK" w:cs="TH SarabunPSK" w:hint="cs"/>
                <w:sz w:val="32"/>
                <w:szCs w:val="32"/>
                <w:cs/>
              </w:rPr>
              <w:t>- ดำเนินการจัดประชุม</w:t>
            </w:r>
            <w:r w:rsidRPr="008350A8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สร้างความตระหนักด้านการรักษาความมั่นคงปลอดภัยทางไซเบอร์ให้กับเจ้าหน้าที่ของกรมอนามัย</w:t>
            </w:r>
            <w:r w:rsidRPr="008350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และจัดทำ</w:t>
            </w:r>
            <w:r w:rsidRPr="008350A8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สรุปผลการดำเนินงานตามมาตรการด้านการรักษาความมั่นคงปลอดภัยไซเบอร์</w:t>
            </w:r>
            <w:r w:rsidRPr="008350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เรียบร้อยแล้ว</w:t>
            </w:r>
          </w:p>
        </w:tc>
        <w:tc>
          <w:tcPr>
            <w:tcW w:w="2970" w:type="dxa"/>
          </w:tcPr>
          <w:p w14:paraId="7D489BD9" w14:textId="77BB6313" w:rsidR="008350A8" w:rsidRPr="008350A8" w:rsidRDefault="008350A8" w:rsidP="008350A8">
            <w:pPr>
              <w:spacing w:after="0" w:line="240" w:lineRule="auto"/>
              <w:ind w:right="-104"/>
              <w:rPr>
                <w:rFonts w:ascii="TH SarabunPSK" w:hAnsi="TH SarabunPSK" w:cs="TH SarabunPSK"/>
                <w:sz w:val="32"/>
                <w:szCs w:val="32"/>
              </w:rPr>
            </w:pPr>
            <w:r w:rsidRPr="008350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 4.21 </w:t>
            </w:r>
            <w:r w:rsidRPr="008350A8">
              <w:rPr>
                <w:rFonts w:ascii="TH SarabunPSK" w:hAnsi="TH SarabunPSK" w:cs="TH SarabunPSK"/>
                <w:sz w:val="32"/>
                <w:szCs w:val="32"/>
              </w:rPr>
              <w:t>https://shorturl.asia/biDxX</w:t>
            </w:r>
          </w:p>
        </w:tc>
      </w:tr>
    </w:tbl>
    <w:p w14:paraId="4466454F" w14:textId="77777777" w:rsidR="00667F67" w:rsidRPr="00667F67" w:rsidRDefault="00667F67" w:rsidP="00227EB0">
      <w:pPr>
        <w:spacing w:before="60" w:after="0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14:paraId="3D1BBE55" w14:textId="48E6FAC7" w:rsidR="008F061B" w:rsidRDefault="00DE5FC4" w:rsidP="00227EB0">
      <w:pPr>
        <w:spacing w:before="60" w:after="0"/>
        <w:ind w:left="720"/>
        <w:rPr>
          <w:rFonts w:ascii="TH SarabunPSK" w:hAnsi="TH SarabunPSK" w:cs="TH SarabunPSK"/>
          <w:color w:val="00B0F0"/>
          <w:sz w:val="32"/>
          <w:szCs w:val="32"/>
        </w:rPr>
      </w:pPr>
      <w:r w:rsidRPr="00CE7976"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  <w:t>หมายเหตุ</w:t>
      </w:r>
      <w:r w:rsidRPr="00CE7976">
        <w:rPr>
          <w:rFonts w:ascii="TH SarabunPSK" w:hAnsi="TH SarabunPSK" w:cs="TH SarabunPSK"/>
          <w:color w:val="00B0F0"/>
          <w:sz w:val="32"/>
          <w:szCs w:val="32"/>
          <w:cs/>
        </w:rPr>
        <w:t xml:space="preserve"> </w:t>
      </w:r>
      <w:r w:rsidRPr="00CE7976">
        <w:rPr>
          <w:rFonts w:ascii="TH SarabunPSK" w:hAnsi="TH SarabunPSK" w:cs="TH SarabunPSK"/>
          <w:color w:val="00B0F0"/>
          <w:sz w:val="32"/>
          <w:szCs w:val="32"/>
        </w:rPr>
        <w:t xml:space="preserve">: Link URL </w:t>
      </w:r>
      <w:r w:rsidRPr="00CE7976">
        <w:rPr>
          <w:rFonts w:ascii="TH SarabunPSK" w:hAnsi="TH SarabunPSK" w:cs="TH SarabunPSK"/>
          <w:color w:val="00B0F0"/>
          <w:sz w:val="32"/>
          <w:szCs w:val="32"/>
          <w:cs/>
        </w:rPr>
        <w:t>คำรับรองการปฏิบัติราชการกองแผนงาน ปีงบประมาณ พ.ศ.</w:t>
      </w:r>
      <w:r w:rsidR="00396AAE" w:rsidRPr="00CE7976"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 </w:t>
      </w:r>
      <w:r w:rsidRPr="00CE7976">
        <w:rPr>
          <w:rFonts w:ascii="TH SarabunPSK" w:hAnsi="TH SarabunPSK" w:cs="TH SarabunPSK"/>
          <w:color w:val="00B0F0"/>
          <w:sz w:val="32"/>
          <w:szCs w:val="32"/>
          <w:cs/>
        </w:rPr>
        <w:t>256</w:t>
      </w:r>
      <w:r w:rsidR="00396AAE" w:rsidRPr="00CE7976">
        <w:rPr>
          <w:rFonts w:ascii="TH SarabunPSK" w:hAnsi="TH SarabunPSK" w:cs="TH SarabunPSK" w:hint="cs"/>
          <w:color w:val="00B0F0"/>
          <w:sz w:val="32"/>
          <w:szCs w:val="32"/>
          <w:cs/>
        </w:rPr>
        <w:t>7</w:t>
      </w:r>
      <w:r w:rsidRPr="00CE7976">
        <w:rPr>
          <w:rFonts w:ascii="TH SarabunPSK" w:hAnsi="TH SarabunPSK" w:cs="TH SarabunPSK"/>
          <w:color w:val="00B0F0"/>
          <w:sz w:val="32"/>
          <w:szCs w:val="32"/>
          <w:cs/>
        </w:rPr>
        <w:t xml:space="preserve"> </w:t>
      </w:r>
      <w:r w:rsidRPr="00CE7976">
        <w:rPr>
          <w:rFonts w:ascii="TH SarabunPSK" w:hAnsi="TH SarabunPSK" w:cs="TH SarabunPSK"/>
          <w:color w:val="00B0F0"/>
          <w:sz w:val="32"/>
          <w:szCs w:val="32"/>
          <w:cs/>
        </w:rPr>
        <w:br/>
      </w:r>
      <w:hyperlink r:id="rId24" w:history="1">
        <w:r w:rsidR="009129ED" w:rsidRPr="00DA3AD1">
          <w:rPr>
            <w:rStyle w:val="Hyperlink"/>
            <w:rFonts w:ascii="TH SarabunPSK" w:hAnsi="TH SarabunPSK" w:cs="TH SarabunPSK"/>
            <w:sz w:val="32"/>
            <w:szCs w:val="32"/>
          </w:rPr>
          <w:t>https://planning.anamai.moph.go.th/th/planning-pa6</w:t>
        </w:r>
        <w:r w:rsidR="009129ED" w:rsidRPr="00DA3AD1">
          <w:rPr>
            <w:rStyle w:val="Hyperlink"/>
            <w:rFonts w:ascii="TH SarabunPSK" w:hAnsi="TH SarabunPSK" w:cs="TH SarabunPSK" w:hint="cs"/>
            <w:sz w:val="32"/>
            <w:szCs w:val="32"/>
            <w:cs/>
          </w:rPr>
          <w:t>7</w:t>
        </w:r>
      </w:hyperlink>
    </w:p>
    <w:p w14:paraId="17FE3BED" w14:textId="2668E459" w:rsidR="009129ED" w:rsidRPr="009129ED" w:rsidRDefault="009129ED" w:rsidP="00227EB0">
      <w:pPr>
        <w:spacing w:before="60" w:after="0"/>
        <w:ind w:left="720"/>
        <w:rPr>
          <w:rFonts w:ascii="TH SarabunPSK" w:hAnsi="TH SarabunPSK" w:cs="TH SarabunPSK"/>
          <w:color w:val="00B0F0"/>
          <w:sz w:val="32"/>
          <w:szCs w:val="32"/>
          <w:cs/>
        </w:rPr>
      </w:pPr>
      <w:r w:rsidRPr="00CE7976">
        <w:rPr>
          <w:rFonts w:ascii="TH SarabunPSK" w:hAnsi="TH SarabunPSK" w:cs="TH SarabunPSK"/>
          <w:b/>
          <w:bCs/>
          <w:color w:val="00B0F0"/>
          <w:sz w:val="32"/>
          <w:szCs w:val="32"/>
          <w:cs/>
        </w:rPr>
        <w:t>หมายเหตุ</w:t>
      </w:r>
      <w:r w:rsidRPr="00CE7976">
        <w:rPr>
          <w:rFonts w:ascii="TH SarabunPSK" w:hAnsi="TH SarabunPSK" w:cs="TH SarabunPSK"/>
          <w:color w:val="00B0F0"/>
          <w:sz w:val="32"/>
          <w:szCs w:val="32"/>
          <w:cs/>
        </w:rPr>
        <w:t xml:space="preserve"> </w:t>
      </w:r>
      <w:r w:rsidRPr="00CE7976">
        <w:rPr>
          <w:rFonts w:ascii="TH SarabunPSK" w:hAnsi="TH SarabunPSK" w:cs="TH SarabunPSK"/>
          <w:color w:val="00B0F0"/>
          <w:sz w:val="32"/>
          <w:szCs w:val="32"/>
        </w:rPr>
        <w:t xml:space="preserve">: Link URL </w:t>
      </w:r>
      <w:r>
        <w:rPr>
          <w:rFonts w:ascii="TH SarabunPSK" w:hAnsi="TH SarabunPSK" w:cs="TH SarabunPSK"/>
          <w:color w:val="00B0F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B0F0"/>
          <w:sz w:val="32"/>
          <w:szCs w:val="32"/>
          <w:cs/>
        </w:rPr>
        <w:t xml:space="preserve">ตัวชี้วัด 4.21 </w:t>
      </w:r>
      <w:r>
        <w:rPr>
          <w:rFonts w:ascii="TH SarabunPSK" w:hAnsi="TH SarabunPSK" w:cs="TH SarabunPSK" w:hint="cs"/>
          <w:color w:val="00B0F0"/>
          <w:sz w:val="32"/>
          <w:szCs w:val="32"/>
        </w:rPr>
        <w:t>https://dhealth.anamai.moph.go.th/th/pa67-4-21</w:t>
      </w:r>
    </w:p>
    <w:sectPr w:rsidR="009129ED" w:rsidRPr="009129ED" w:rsidSect="00836F46">
      <w:headerReference w:type="default" r:id="rId25"/>
      <w:pgSz w:w="15840" w:h="12240" w:orient="landscape"/>
      <w:pgMar w:top="990" w:right="1080" w:bottom="288" w:left="720" w:header="720" w:footer="720" w:gutter="0"/>
      <w:pgNumType w:fmt="thaiNumbers"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C2CB6" w14:textId="77777777" w:rsidR="00C8204E" w:rsidRDefault="00C8204E" w:rsidP="007C0C03">
      <w:pPr>
        <w:spacing w:after="0" w:line="240" w:lineRule="auto"/>
      </w:pPr>
      <w:r>
        <w:separator/>
      </w:r>
    </w:p>
  </w:endnote>
  <w:endnote w:type="continuationSeparator" w:id="0">
    <w:p w14:paraId="10F2EBCC" w14:textId="77777777" w:rsidR="00C8204E" w:rsidRDefault="00C8204E" w:rsidP="007C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B0800" w14:textId="77777777" w:rsidR="00C8204E" w:rsidRDefault="00C8204E" w:rsidP="007C0C03">
      <w:pPr>
        <w:spacing w:after="0" w:line="240" w:lineRule="auto"/>
      </w:pPr>
      <w:r>
        <w:separator/>
      </w:r>
    </w:p>
  </w:footnote>
  <w:footnote w:type="continuationSeparator" w:id="0">
    <w:p w14:paraId="31FEC99B" w14:textId="77777777" w:rsidR="00C8204E" w:rsidRDefault="00C8204E" w:rsidP="007C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754822"/>
      <w:docPartObj>
        <w:docPartGallery w:val="Page Numbers (Top of Page)"/>
        <w:docPartUnique/>
      </w:docPartObj>
    </w:sdtPr>
    <w:sdtEndPr/>
    <w:sdtContent>
      <w:p w14:paraId="48FF7BAB" w14:textId="0B7330F1" w:rsidR="007C0C03" w:rsidRDefault="004E7167">
        <w:pPr>
          <w:pStyle w:val="Header"/>
          <w:jc w:val="center"/>
        </w:pPr>
        <w:r>
          <w:rPr>
            <w:rFonts w:ascii="TH SarabunPSK" w:hAnsi="TH SarabunPSK" w:cs="TH SarabunPSK"/>
            <w:sz w:val="32"/>
            <w:szCs w:val="32"/>
          </w:rPr>
          <w:t xml:space="preserve">- </w:t>
        </w:r>
        <w:r w:rsidR="007C0C03" w:rsidRPr="007C0C03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="007C0C03" w:rsidRPr="007C0C03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="007C0C03" w:rsidRPr="007C0C03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7C0C03" w:rsidRPr="007C0C03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="007C0C03" w:rsidRPr="007C0C03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  <w:r>
          <w:t xml:space="preserve"> -</w:t>
        </w:r>
      </w:p>
    </w:sdtContent>
  </w:sdt>
  <w:p w14:paraId="50E8E407" w14:textId="77777777" w:rsidR="007C0C03" w:rsidRDefault="007C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91DAC"/>
    <w:multiLevelType w:val="hybridMultilevel"/>
    <w:tmpl w:val="C3B2304A"/>
    <w:lvl w:ilvl="0" w:tplc="7D8A881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1B"/>
    <w:rsid w:val="00016963"/>
    <w:rsid w:val="000229FB"/>
    <w:rsid w:val="00023825"/>
    <w:rsid w:val="00030EDA"/>
    <w:rsid w:val="0003626C"/>
    <w:rsid w:val="00052FC3"/>
    <w:rsid w:val="000554D9"/>
    <w:rsid w:val="000C5F26"/>
    <w:rsid w:val="001004FA"/>
    <w:rsid w:val="00107295"/>
    <w:rsid w:val="0011563C"/>
    <w:rsid w:val="00132BF5"/>
    <w:rsid w:val="00164C66"/>
    <w:rsid w:val="001918D0"/>
    <w:rsid w:val="001A63C3"/>
    <w:rsid w:val="001D727E"/>
    <w:rsid w:val="001E1656"/>
    <w:rsid w:val="001E240F"/>
    <w:rsid w:val="001E791D"/>
    <w:rsid w:val="00206FB0"/>
    <w:rsid w:val="002104C9"/>
    <w:rsid w:val="00211F87"/>
    <w:rsid w:val="002120D6"/>
    <w:rsid w:val="00227EB0"/>
    <w:rsid w:val="00232B8D"/>
    <w:rsid w:val="002759C7"/>
    <w:rsid w:val="00283FAF"/>
    <w:rsid w:val="0028494A"/>
    <w:rsid w:val="00287495"/>
    <w:rsid w:val="00295E7A"/>
    <w:rsid w:val="002D7F95"/>
    <w:rsid w:val="00316282"/>
    <w:rsid w:val="003406D6"/>
    <w:rsid w:val="00394470"/>
    <w:rsid w:val="00396AAE"/>
    <w:rsid w:val="003A2320"/>
    <w:rsid w:val="003B2333"/>
    <w:rsid w:val="003C36A7"/>
    <w:rsid w:val="003C4B00"/>
    <w:rsid w:val="003C5807"/>
    <w:rsid w:val="003C6C93"/>
    <w:rsid w:val="00404308"/>
    <w:rsid w:val="0040591F"/>
    <w:rsid w:val="00410DED"/>
    <w:rsid w:val="00430D2F"/>
    <w:rsid w:val="0043652B"/>
    <w:rsid w:val="00463D6D"/>
    <w:rsid w:val="00471DDE"/>
    <w:rsid w:val="00474A0A"/>
    <w:rsid w:val="00481E79"/>
    <w:rsid w:val="004D107E"/>
    <w:rsid w:val="004D48C9"/>
    <w:rsid w:val="004D540B"/>
    <w:rsid w:val="004E7167"/>
    <w:rsid w:val="004F3D01"/>
    <w:rsid w:val="00512AA4"/>
    <w:rsid w:val="00547E45"/>
    <w:rsid w:val="005643FC"/>
    <w:rsid w:val="00572AEC"/>
    <w:rsid w:val="005C60C5"/>
    <w:rsid w:val="005E527D"/>
    <w:rsid w:val="00604841"/>
    <w:rsid w:val="00605CD4"/>
    <w:rsid w:val="006343FD"/>
    <w:rsid w:val="006521BD"/>
    <w:rsid w:val="00667F67"/>
    <w:rsid w:val="0067438C"/>
    <w:rsid w:val="00677D60"/>
    <w:rsid w:val="0068491B"/>
    <w:rsid w:val="00690070"/>
    <w:rsid w:val="006B3298"/>
    <w:rsid w:val="006B33B7"/>
    <w:rsid w:val="006D2657"/>
    <w:rsid w:val="006E7EE2"/>
    <w:rsid w:val="006F385F"/>
    <w:rsid w:val="007279A8"/>
    <w:rsid w:val="007471D5"/>
    <w:rsid w:val="0076451A"/>
    <w:rsid w:val="007B08F7"/>
    <w:rsid w:val="007C0C03"/>
    <w:rsid w:val="007C2828"/>
    <w:rsid w:val="00814E0D"/>
    <w:rsid w:val="008350A8"/>
    <w:rsid w:val="00836F46"/>
    <w:rsid w:val="0084340B"/>
    <w:rsid w:val="008437EB"/>
    <w:rsid w:val="008447C6"/>
    <w:rsid w:val="00877C52"/>
    <w:rsid w:val="008A4DAF"/>
    <w:rsid w:val="008E0DBC"/>
    <w:rsid w:val="008E2625"/>
    <w:rsid w:val="008F061B"/>
    <w:rsid w:val="009002BF"/>
    <w:rsid w:val="009129ED"/>
    <w:rsid w:val="00917FBE"/>
    <w:rsid w:val="0093087C"/>
    <w:rsid w:val="00936AF3"/>
    <w:rsid w:val="009510A1"/>
    <w:rsid w:val="00966CC6"/>
    <w:rsid w:val="00967DBD"/>
    <w:rsid w:val="00981757"/>
    <w:rsid w:val="00985078"/>
    <w:rsid w:val="0099646D"/>
    <w:rsid w:val="00996B9A"/>
    <w:rsid w:val="009A321A"/>
    <w:rsid w:val="009E7872"/>
    <w:rsid w:val="00A14809"/>
    <w:rsid w:val="00A35AF2"/>
    <w:rsid w:val="00A559CF"/>
    <w:rsid w:val="00A91332"/>
    <w:rsid w:val="00A94480"/>
    <w:rsid w:val="00AB1D6D"/>
    <w:rsid w:val="00AB3E3E"/>
    <w:rsid w:val="00AD1C06"/>
    <w:rsid w:val="00B0122B"/>
    <w:rsid w:val="00B61934"/>
    <w:rsid w:val="00B63752"/>
    <w:rsid w:val="00B82C1E"/>
    <w:rsid w:val="00B977B2"/>
    <w:rsid w:val="00BA68AF"/>
    <w:rsid w:val="00BD6F5D"/>
    <w:rsid w:val="00BE5408"/>
    <w:rsid w:val="00C60F8E"/>
    <w:rsid w:val="00C8204E"/>
    <w:rsid w:val="00C8369D"/>
    <w:rsid w:val="00CB28CF"/>
    <w:rsid w:val="00CB339F"/>
    <w:rsid w:val="00CE7976"/>
    <w:rsid w:val="00CF10DA"/>
    <w:rsid w:val="00D217CA"/>
    <w:rsid w:val="00D252E4"/>
    <w:rsid w:val="00D5220C"/>
    <w:rsid w:val="00D7452E"/>
    <w:rsid w:val="00DA5FAE"/>
    <w:rsid w:val="00DB1302"/>
    <w:rsid w:val="00DB3A2C"/>
    <w:rsid w:val="00DE5FC4"/>
    <w:rsid w:val="00DF09CE"/>
    <w:rsid w:val="00E04580"/>
    <w:rsid w:val="00E16867"/>
    <w:rsid w:val="00E23669"/>
    <w:rsid w:val="00E34E06"/>
    <w:rsid w:val="00E478DF"/>
    <w:rsid w:val="00E53636"/>
    <w:rsid w:val="00E65FCC"/>
    <w:rsid w:val="00E77AFF"/>
    <w:rsid w:val="00E83A02"/>
    <w:rsid w:val="00E8450A"/>
    <w:rsid w:val="00EE3502"/>
    <w:rsid w:val="00EE3E37"/>
    <w:rsid w:val="00EF0D2A"/>
    <w:rsid w:val="00EF2B45"/>
    <w:rsid w:val="00F0587A"/>
    <w:rsid w:val="00F200C4"/>
    <w:rsid w:val="00F55D0C"/>
    <w:rsid w:val="00F6170B"/>
    <w:rsid w:val="00F73CE0"/>
    <w:rsid w:val="00F74F13"/>
    <w:rsid w:val="00F77052"/>
    <w:rsid w:val="00F9366C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15B0"/>
  <w15:chartTrackingRefBased/>
  <w15:docId w15:val="{EFD95E39-7028-45E5-A714-42BAF078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6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0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26C"/>
    <w:pPr>
      <w:ind w:left="720"/>
      <w:contextualSpacing/>
    </w:pPr>
  </w:style>
  <w:style w:type="paragraph" w:styleId="NoSpacing">
    <w:name w:val="No Spacing"/>
    <w:uiPriority w:val="1"/>
    <w:qFormat/>
    <w:rsid w:val="004043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4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49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28C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03"/>
  </w:style>
  <w:style w:type="paragraph" w:styleId="Footer">
    <w:name w:val="footer"/>
    <w:basedOn w:val="Normal"/>
    <w:link w:val="FooterChar"/>
    <w:uiPriority w:val="99"/>
    <w:unhideWhenUsed/>
    <w:rsid w:val="007C0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anamai.moph.go.th/th/pa67-2-1" TargetMode="External"/><Relationship Id="rId13" Type="http://schemas.openxmlformats.org/officeDocument/2006/relationships/hyperlink" Target="https://shorturl.asia/S1VNw" TargetMode="External"/><Relationship Id="rId18" Type="http://schemas.openxmlformats.org/officeDocument/2006/relationships/hyperlink" Target="https://shorturl.asia/omX0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horturl.asia/CkIp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orturl.asia/sSoAm" TargetMode="External"/><Relationship Id="rId17" Type="http://schemas.openxmlformats.org/officeDocument/2006/relationships/hyperlink" Target="https://shorturl.asia/8t5f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horturl.asia/biDxX" TargetMode="External"/><Relationship Id="rId20" Type="http://schemas.openxmlformats.org/officeDocument/2006/relationships/hyperlink" Target="https://shorturl.asia/4Nx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rturl.asia/A5DdP" TargetMode="External"/><Relationship Id="rId24" Type="http://schemas.openxmlformats.org/officeDocument/2006/relationships/hyperlink" Target="https://planning.anamai.moph.go.th/th/planning-pa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orturl.asia/XM0S7" TargetMode="External"/><Relationship Id="rId23" Type="http://schemas.openxmlformats.org/officeDocument/2006/relationships/hyperlink" Target="https://planning.anamai.moph.go.th/web-upload/20xa4d80079fdd38ace9fb48a050e5b52e4/filecenter/PA/2567/4-11/R2/R2_4.11_5.1%20outcome.pdf" TargetMode="External"/><Relationship Id="rId10" Type="http://schemas.openxmlformats.org/officeDocument/2006/relationships/hyperlink" Target="https://shorturl.asia/iVU0c" TargetMode="External"/><Relationship Id="rId19" Type="http://schemas.openxmlformats.org/officeDocument/2006/relationships/hyperlink" Target="https://shorturl.asia/pgsS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.anamai.moph.go.th/th/pa67-report" TargetMode="External"/><Relationship Id="rId14" Type="http://schemas.openxmlformats.org/officeDocument/2006/relationships/hyperlink" Target="https://shorturl.asia/XPQoC" TargetMode="External"/><Relationship Id="rId22" Type="http://schemas.openxmlformats.org/officeDocument/2006/relationships/hyperlink" Target="https://planning.anamai.moph.go.th/th/pa67-4-1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1DB7E-10BF-48BF-963F-D3A99AC0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Napaporn_Planning</dc:creator>
  <cp:keywords>กลุ่มพัฒนาระบบข้อมูล</cp:keywords>
  <dc:description/>
  <cp:lastModifiedBy>ศนินธร ริมชลาลัย</cp:lastModifiedBy>
  <cp:revision>54</cp:revision>
  <cp:lastPrinted>2023-01-09T09:47:00Z</cp:lastPrinted>
  <dcterms:created xsi:type="dcterms:W3CDTF">2024-04-23T04:08:00Z</dcterms:created>
  <dcterms:modified xsi:type="dcterms:W3CDTF">2024-08-07T02:23:00Z</dcterms:modified>
</cp:coreProperties>
</file>