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jc w:val="center"/>
        <w:rPr>
          <w:rFonts w:cs="EucrosiaUPC"/>
          <w:b/>
          <w:bCs/>
          <w:sz w:val="38"/>
          <w:szCs w:val="38"/>
          <w:cs/>
        </w:rPr>
      </w:pPr>
      <w:r>
        <w:rPr>
          <w:rFonts w:cs="EucrosiaUPC" w:hint="cs"/>
          <w:b/>
          <w:bCs/>
          <w:sz w:val="38"/>
          <w:szCs w:val="38"/>
          <w:cs/>
        </w:rPr>
        <w:t>แบบเสนอประเด็นนโยบายสาธารณะ</w:t>
      </w:r>
      <w:r>
        <w:rPr>
          <w:rFonts w:ascii="EucrosiaUPC" w:hAnsi="EucrosiaUPC" w:cs="EucrosiaUPC" w:hint="cs"/>
          <w:b/>
          <w:bCs/>
          <w:sz w:val="38"/>
          <w:szCs w:val="38"/>
          <w:cs/>
        </w:rPr>
        <w:t>เพื่อสุขภาพ</w:t>
      </w:r>
    </w:p>
    <w:p>
      <w:pPr>
        <w:pStyle w:val="a9"/>
        <w:jc w:val="center"/>
        <w:rPr>
          <w:rFonts w:cs="EucrosiaUPC"/>
          <w:b/>
          <w:bCs/>
          <w:sz w:val="38"/>
          <w:szCs w:val="38"/>
          <w:cs/>
        </w:rPr>
      </w:pPr>
      <w:bookmarkStart w:id="0" w:name="_GoBack"/>
      <w:r>
        <w:rPr>
          <w:rFonts w:cs="EucrosiaUPC" w:hint="cs"/>
          <w:b/>
          <w:bCs/>
          <w:sz w:val="38"/>
          <w:szCs w:val="38"/>
          <w:cs/>
        </w:rPr>
        <w:t>เพื่อพิจารณากลั่นกรองเป็นระเบียบวาระการประชุมสมัชชาสุขภาพแห่งชาติ ครั้งที่ ๑๐</w:t>
      </w:r>
      <w:bookmarkEnd w:id="0"/>
    </w:p>
    <w:p>
      <w:pPr>
        <w:pStyle w:val="a9"/>
        <w:jc w:val="center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</w:rPr>
        <w:t>------------------------------</w:t>
      </w:r>
    </w:p>
    <w:p>
      <w:pPr>
        <w:pStyle w:val="a9"/>
        <w:rPr>
          <w:rFonts w:cs="EucrosiaUPC"/>
          <w:sz w:val="32"/>
          <w:szCs w:val="32"/>
          <w:u w:val="single"/>
        </w:rPr>
      </w:pPr>
    </w:p>
    <w:p>
      <w:pPr>
        <w:pStyle w:val="a9"/>
        <w:ind w:firstLine="426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๑. ชื่อองค์กร / หน่วยงาน / เครือข่าย</w:t>
      </w:r>
    </w:p>
    <w:p>
      <w:pPr>
        <w:pStyle w:val="a9"/>
        <w:ind w:firstLine="720"/>
        <w:jc w:val="both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๑.๑ชื่อองค์กร/หน่วยงาน/เครือข่ายที่เสนอ............................................................................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firstLine="720"/>
        <w:jc w:val="both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๑.๒ ชื่อองค์กร/หน่วยงาน/เครือข่ายที่สนับสนุนประเด็นที่เสนอ</w:t>
      </w:r>
      <w:r>
        <w:rPr>
          <w:rFonts w:cs="EucrosiaUPC"/>
          <w:sz w:val="32"/>
          <w:szCs w:val="32"/>
          <w:cs/>
        </w:rPr>
        <w:t>..................</w:t>
      </w:r>
      <w:r>
        <w:rPr>
          <w:rFonts w:cs="EucrosiaUPC" w:hint="cs"/>
          <w:sz w:val="32"/>
          <w:szCs w:val="32"/>
          <w:cs/>
        </w:rPr>
        <w:t>...............................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 w:firstLine="294"/>
        <w:jc w:val="both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๑.๓ แกนประสานงาน ชื่อ....................................................................................................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ที่อยู่ เลขที่................................หมู่...................ถนน................................ตำบล.......................</w:t>
      </w:r>
    </w:p>
    <w:p>
      <w:pPr>
        <w:pStyle w:val="a9"/>
        <w:ind w:left="426"/>
        <w:jc w:val="both"/>
        <w:rPr>
          <w:rFonts w:cs="EucrosiaUPC"/>
          <w:sz w:val="32"/>
          <w:szCs w:val="32"/>
          <w:cs/>
        </w:rPr>
      </w:pPr>
      <w:r>
        <w:rPr>
          <w:rFonts w:cs="EucrosiaUPC" w:hint="cs"/>
          <w:sz w:val="32"/>
          <w:szCs w:val="32"/>
          <w:cs/>
        </w:rPr>
        <w:t>อำเภอ..........................................จังหวัด....................................รหัสไปรษณีย์.........................โทรศัพท์................................................อีเมล์........................................................................</w:t>
      </w:r>
    </w:p>
    <w:p>
      <w:pPr>
        <w:pStyle w:val="a9"/>
        <w:ind w:left="426"/>
        <w:jc w:val="thaiDistribute"/>
        <w:rPr>
          <w:rFonts w:cs="EucrosiaUPC"/>
          <w:sz w:val="32"/>
          <w:szCs w:val="32"/>
        </w:rPr>
      </w:pPr>
      <w:r>
        <w:rPr>
          <w:rFonts w:ascii="Times New Roman" w:hAnsi="Times New Roman" w:cs="EucrosiaUPC" w:hint="cs"/>
          <w:sz w:val="32"/>
          <w:szCs w:val="32"/>
          <w:cs/>
        </w:rPr>
        <w:t>๒.</w:t>
      </w:r>
      <w:r>
        <w:rPr>
          <w:rFonts w:cs="EucrosiaUPC" w:hint="cs"/>
          <w:sz w:val="32"/>
          <w:szCs w:val="32"/>
          <w:cs/>
        </w:rPr>
        <w:t>หัวข้อเรื่องหรือประเด็นนโยบายสาธารณะเพื่อสุขภาพที่ต้องการเสนอ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firstLine="426"/>
        <w:rPr>
          <w:rFonts w:cs="EucrosiaUPC"/>
          <w:sz w:val="32"/>
          <w:szCs w:val="32"/>
        </w:rPr>
      </w:pPr>
      <w:r>
        <w:rPr>
          <w:rFonts w:ascii="Times New Roman" w:hAnsi="Times New Roman" w:cs="EucrosiaUPC" w:hint="cs"/>
          <w:sz w:val="32"/>
          <w:szCs w:val="32"/>
          <w:cs/>
        </w:rPr>
        <w:t>๓.สถานการณ์</w:t>
      </w:r>
      <w:r>
        <w:rPr>
          <w:rFonts w:cs="EucrosiaUPC" w:hint="cs"/>
          <w:sz w:val="32"/>
          <w:szCs w:val="32"/>
          <w:cs/>
        </w:rPr>
        <w:t>ความสำคัญของประเด็นนโยบายสาธารณะเพื่อสุขภาพที่เสนอ และความสอดคล้องกับ</w:t>
      </w:r>
    </w:p>
    <w:p>
      <w:pPr>
        <w:pStyle w:val="a9"/>
        <w:ind w:firstLine="426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ธรรมนูญว่าด้วยระบบสุขภาพแห่งชาติพ.ศ.๒๕๕๒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thaiDistribute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 xml:space="preserve">๔.ขอบเขตของสาระหรือกลุ่มเป้าหมาย ระดับความรุนแรงและผลกระทบ(ทั้งบวกและลบ) </w:t>
      </w:r>
    </w:p>
    <w:p>
      <w:pPr>
        <w:pStyle w:val="a9"/>
        <w:ind w:left="426"/>
        <w:jc w:val="thaiDistribute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 xml:space="preserve">    ต่อระบบสุขภาพ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๕.ข้อเสนอองค์กร/หน่วยงาน/เครือข่ายผู้ที่มีส่วนได้เสียในประเด็นนั้นๆ และความสัมพันธ์เกี่ยวข้อง</w:t>
      </w:r>
    </w:p>
    <w:p>
      <w:pPr>
        <w:pStyle w:val="a9"/>
        <w:ind w:left="426"/>
        <w:jc w:val="thaiDistribute"/>
        <w:rPr>
          <w:rFonts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(</w:t>
      </w:r>
      <w:r>
        <w:rPr>
          <w:rFonts w:ascii="EucrosiaUPC" w:hAnsi="EucrosiaUPC" w:cs="EucrosiaUPC"/>
          <w:sz w:val="32"/>
          <w:szCs w:val="32"/>
        </w:rPr>
        <w:t>Stakeholder mapping</w:t>
      </w:r>
      <w:r>
        <w:rPr>
          <w:rFonts w:ascii="EucrosiaUPC" w:hAnsi="EucrosiaUPC" w:cs="EucrosiaUPC"/>
          <w:sz w:val="32"/>
          <w:szCs w:val="32"/>
          <w:cs/>
        </w:rPr>
        <w:t>)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thaiDistribute"/>
        <w:rPr>
          <w:rFonts w:cs="EucrosiaUPC"/>
          <w:sz w:val="32"/>
          <w:szCs w:val="32"/>
          <w:cs/>
        </w:rPr>
      </w:pPr>
      <w:r>
        <w:rPr>
          <w:rFonts w:cs="EucrosiaUPC" w:hint="cs"/>
          <w:sz w:val="32"/>
          <w:szCs w:val="32"/>
          <w:cs/>
        </w:rPr>
        <w:t>๖.ข้อมูลสำคัญอื่นๆ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left="426"/>
        <w:jc w:val="both"/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  <w:cs/>
        </w:rPr>
        <w:t>...........................................................</w:t>
      </w:r>
      <w:r>
        <w:rPr>
          <w:rFonts w:cs="EucrosiaUPC" w:hint="cs"/>
          <w:sz w:val="32"/>
          <w:szCs w:val="32"/>
          <w:cs/>
        </w:rPr>
        <w:t>.........</w:t>
      </w:r>
      <w:r>
        <w:rPr>
          <w:rFonts w:cs="EucrosiaUPC"/>
          <w:sz w:val="32"/>
          <w:szCs w:val="32"/>
          <w:cs/>
        </w:rPr>
        <w:t>......................................................</w:t>
      </w:r>
      <w:r>
        <w:rPr>
          <w:rFonts w:cs="EucrosiaUPC" w:hint="cs"/>
          <w:sz w:val="32"/>
          <w:szCs w:val="32"/>
          <w:cs/>
        </w:rPr>
        <w:t>............</w:t>
      </w:r>
      <w:r>
        <w:rPr>
          <w:rFonts w:cs="EucrosiaUPC"/>
          <w:sz w:val="32"/>
          <w:szCs w:val="32"/>
          <w:cs/>
        </w:rPr>
        <w:t>.....</w:t>
      </w:r>
    </w:p>
    <w:p>
      <w:pPr>
        <w:pStyle w:val="a9"/>
        <w:ind w:firstLine="426"/>
        <w:jc w:val="both"/>
        <w:rPr>
          <w:rFonts w:cs="EucrosiaUPC"/>
          <w:sz w:val="32"/>
          <w:szCs w:val="32"/>
        </w:rPr>
      </w:pPr>
    </w:p>
    <w:p>
      <w:pPr>
        <w:pStyle w:val="a9"/>
        <w:ind w:firstLine="426"/>
        <w:jc w:val="both"/>
        <w:rPr>
          <w:rFonts w:cs="EucrosiaUPC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>กระบวนการพัฒนานโยบายสาธารณะแบบมีส่วนร่วมผ่านกลไกสมัชชาสุขภาพแห่งชาติ  มุ่งเน้นการสร้างการมีส่วนร่วมของทุกภาคส่วนในการเข้ามาร่วมคิด ร่วมทำ และพัฒนานโยบายด้านสุขภาพในทุกขั้นตอนตามหลักประชาธิปไตยอันจะนำไปสู่การสร้างสังคมสุขภาวะร่วมกัน  ทั้งนี้ในการกลั่นกรองประเด็นนโยบายสาธารณะเพื่อสุขภาพเพื่อพิจารณาเป็นระเบียบวาระการประชุมสมัชชาสุขภาพแห่งชาติจะพิจารณาจากหลักเกณฑ์และวิธีการจัดสมัชชาสุขภาพแห่งชาติ ดังนี้</w:t>
      </w:r>
    </w:p>
    <w:p>
      <w:pPr>
        <w:pStyle w:val="a9"/>
        <w:numPr>
          <w:ilvl w:val="0"/>
          <w:numId w:val="5"/>
        </w:numPr>
        <w:rPr>
          <w:rFonts w:ascii="EucrosiaUPC" w:eastAsia="MS PGothic" w:hAnsi="EucrosiaUPC" w:cs="EucrosiaUPC"/>
          <w:b/>
          <w:bCs/>
          <w:color w:val="000000"/>
          <w:kern w:val="24"/>
          <w:position w:val="1"/>
          <w:sz w:val="32"/>
          <w:szCs w:val="32"/>
        </w:rPr>
      </w:pPr>
      <w:r>
        <w:rPr>
          <w:rFonts w:ascii="EucrosiaUPC" w:eastAsia="MS PGothic" w:hAnsi="EucrosiaUPC" w:cs="EucrosiaUPC" w:hint="cs"/>
          <w:b/>
          <w:bCs/>
          <w:color w:val="000000"/>
          <w:kern w:val="24"/>
          <w:position w:val="1"/>
          <w:sz w:val="32"/>
          <w:szCs w:val="32"/>
          <w:cs/>
        </w:rPr>
        <w:t>ความสำคัญ</w:t>
      </w:r>
      <w:r>
        <w:rPr>
          <w:rFonts w:ascii="EucrosiaUPC" w:eastAsia="MS PGothic" w:hAnsi="EucrosiaUPC" w:cs="EucrosiaUPC" w:hint="cs"/>
          <w:color w:val="000000"/>
          <w:kern w:val="24"/>
          <w:position w:val="1"/>
          <w:sz w:val="32"/>
          <w:szCs w:val="32"/>
          <w:cs/>
        </w:rPr>
        <w:t>ครอบคลุมเกณฑ์ย่อย อาทิ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๑.๑ </w:t>
      </w:r>
      <w:r>
        <w:rPr>
          <w:rFonts w:ascii="EucrosiaUPC" w:hAnsi="EucrosiaUPC" w:cs="EucrosiaUPC"/>
          <w:sz w:val="30"/>
          <w:szCs w:val="30"/>
          <w:cs/>
        </w:rPr>
        <w:t>ความสอดคล้องกับสถานการณ์ และแนวนโยบายที่สำคัญในเรื่องระบบสุขภาพ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๑.๒ </w:t>
      </w:r>
      <w:r>
        <w:rPr>
          <w:rFonts w:ascii="EucrosiaUPC" w:hAnsi="EucrosiaUPC" w:cs="EucrosiaUPC"/>
          <w:sz w:val="30"/>
          <w:szCs w:val="30"/>
          <w:cs/>
        </w:rPr>
        <w:t>การได้รับผลกระทบจากวิกฤตเศรษฐกิจและสังคม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๑.๓ </w:t>
      </w:r>
      <w:r>
        <w:rPr>
          <w:rFonts w:ascii="EucrosiaUPC" w:hAnsi="EucrosiaUPC" w:cs="EucrosiaUPC"/>
          <w:sz w:val="30"/>
          <w:szCs w:val="30"/>
          <w:cs/>
        </w:rPr>
        <w:t>ผลต่อระบบต่างๆในระบบสุขภาพ ซึ่งสอดคล้องกับทิศทางของธรรมนูญว่าด้วยระบบสุขภาพแห่งชาติ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๑.๔ </w:t>
      </w:r>
      <w:r>
        <w:rPr>
          <w:rFonts w:ascii="EucrosiaUPC" w:hAnsi="EucrosiaUPC" w:cs="EucrosiaUPC"/>
          <w:sz w:val="30"/>
          <w:szCs w:val="30"/>
          <w:cs/>
        </w:rPr>
        <w:t>ความเชื่อมโยงสัมพันธ์กันทั้งในระดับพื้นที่และชาติ</w:t>
      </w:r>
    </w:p>
    <w:p>
      <w:pPr>
        <w:pStyle w:val="a9"/>
        <w:ind w:left="786"/>
        <w:rPr>
          <w:rFonts w:ascii="EucrosiaUPC" w:hAnsi="EucrosiaUPC"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๑.๕ </w:t>
      </w:r>
      <w:r>
        <w:rPr>
          <w:rFonts w:ascii="EucrosiaUPC" w:hAnsi="EucrosiaUPC" w:cs="EucrosiaUPC"/>
          <w:sz w:val="30"/>
          <w:szCs w:val="30"/>
          <w:cs/>
        </w:rPr>
        <w:t xml:space="preserve">ความซับซ้อน ต้องร่วมกันแก้ปัญหาโดยหลายภาคส่วน จำเป็นต้องใช้การพัฒนาข้อเสนอนโยบาย 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ascii="EucrosiaUPC" w:hAnsi="EucrosiaUPC" w:cs="EucrosiaUPC"/>
          <w:sz w:val="30"/>
          <w:szCs w:val="30"/>
          <w:cs/>
        </w:rPr>
        <w:t>ผ่านช่องทางสมัชชาสุขภาพแห่งชาติ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๑.๖ </w:t>
      </w:r>
      <w:r>
        <w:rPr>
          <w:rFonts w:ascii="EucrosiaUPC" w:hAnsi="EucrosiaUPC" w:cs="EucrosiaUPC"/>
          <w:sz w:val="30"/>
          <w:szCs w:val="30"/>
          <w:cs/>
        </w:rPr>
        <w:t>ความสัมพันธ์กับการเคลื่อนไหวในระดับโลก</w:t>
      </w:r>
    </w:p>
    <w:p>
      <w:pPr>
        <w:pStyle w:val="a9"/>
        <w:ind w:left="78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๑.๗ </w:t>
      </w:r>
      <w:r>
        <w:rPr>
          <w:rFonts w:ascii="EucrosiaUPC" w:hAnsi="EucrosiaUPC" w:cs="EucrosiaUPC"/>
          <w:sz w:val="30"/>
          <w:szCs w:val="30"/>
          <w:cs/>
        </w:rPr>
        <w:t>มีผลกระทบต่อกลุ่มบุคคลที่สังคมควรช่วยเหลือเกื้อกูล</w:t>
      </w:r>
    </w:p>
    <w:p>
      <w:pPr>
        <w:pStyle w:val="a9"/>
        <w:ind w:left="851" w:hanging="425"/>
        <w:rPr>
          <w:rFonts w:ascii="EucrosiaUPC" w:eastAsia="MS PGothic" w:hAnsi="EucrosiaUPC" w:cs="EucrosiaUPC"/>
          <w:b/>
          <w:bCs/>
          <w:color w:val="000000"/>
          <w:kern w:val="24"/>
          <w:position w:val="1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 xml:space="preserve">๒.  </w:t>
      </w:r>
      <w:r>
        <w:rPr>
          <w:rFonts w:ascii="EucrosiaUPC" w:eastAsia="MS PGothic" w:hAnsi="EucrosiaUPC" w:cs="EucrosiaUPC" w:hint="cs"/>
          <w:b/>
          <w:bCs/>
          <w:color w:val="000000"/>
          <w:kern w:val="24"/>
          <w:position w:val="1"/>
          <w:sz w:val="32"/>
          <w:szCs w:val="32"/>
          <w:cs/>
        </w:rPr>
        <w:t>ความรุนแรง</w:t>
      </w:r>
      <w:r>
        <w:rPr>
          <w:rFonts w:ascii="EucrosiaUPC" w:eastAsia="MS PGothic" w:hAnsi="EucrosiaUPC" w:cs="EucrosiaUPC" w:hint="cs"/>
          <w:color w:val="000000"/>
          <w:kern w:val="24"/>
          <w:position w:val="1"/>
          <w:sz w:val="32"/>
          <w:szCs w:val="32"/>
          <w:cs/>
        </w:rPr>
        <w:t>ครอบคลุมเกณฑ์ย่อย อาทิ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ab/>
        <w:t xml:space="preserve">๒.๑ </w:t>
      </w:r>
      <w:r>
        <w:rPr>
          <w:rFonts w:ascii="EucrosiaUPC" w:hAnsi="EucrosiaUPC" w:cs="EucrosiaUPC"/>
          <w:sz w:val="30"/>
          <w:szCs w:val="30"/>
          <w:cs/>
        </w:rPr>
        <w:t>จำนวนผู้ได้รับผลกระทบมาก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๒.๒ </w:t>
      </w:r>
      <w:r>
        <w:rPr>
          <w:rFonts w:ascii="EucrosiaUPC" w:hAnsi="EucrosiaUPC" w:cs="EucrosiaUPC"/>
          <w:sz w:val="30"/>
          <w:szCs w:val="30"/>
          <w:cs/>
        </w:rPr>
        <w:t>สาเหตุสำคัญของการตายที่ป้องกันได้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๒.๓ </w:t>
      </w:r>
      <w:r>
        <w:rPr>
          <w:rFonts w:ascii="EucrosiaUPC" w:hAnsi="EucrosiaUPC" w:cs="EucrosiaUPC"/>
          <w:sz w:val="30"/>
          <w:szCs w:val="30"/>
          <w:cs/>
        </w:rPr>
        <w:t>ภาระโรคที่สำคัญ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๒.๔ </w:t>
      </w:r>
      <w:r>
        <w:rPr>
          <w:rFonts w:ascii="EucrosiaUPC" w:hAnsi="EucrosiaUPC" w:cs="EucrosiaUPC"/>
          <w:sz w:val="30"/>
          <w:szCs w:val="30"/>
          <w:cs/>
        </w:rPr>
        <w:t>พฤติกรรมหรือปัจจัยเสี่ยงก่อให้เกิดผลเสียทางสุขภาพที่สำคัญ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๒.๕ </w:t>
      </w:r>
      <w:r>
        <w:rPr>
          <w:rFonts w:ascii="EucrosiaUPC" w:hAnsi="EucrosiaUPC" w:cs="EucrosiaUPC"/>
          <w:sz w:val="30"/>
          <w:szCs w:val="30"/>
          <w:cs/>
        </w:rPr>
        <w:t>มีความรุนแรง หรือผลกระทบทางเศรษฐกิจ</w:t>
      </w:r>
    </w:p>
    <w:p>
      <w:pPr>
        <w:pStyle w:val="a9"/>
        <w:ind w:left="851" w:hanging="425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๒.๖ </w:t>
      </w:r>
      <w:r>
        <w:rPr>
          <w:rFonts w:ascii="EucrosiaUPC" w:hAnsi="EucrosiaUPC" w:cs="EucrosiaUPC"/>
          <w:sz w:val="30"/>
          <w:szCs w:val="30"/>
          <w:cs/>
        </w:rPr>
        <w:t>มีความรุนแรง หรือผลกระทบทางสังคม</w:t>
      </w:r>
    </w:p>
    <w:p>
      <w:pPr>
        <w:pStyle w:val="a9"/>
        <w:ind w:left="851" w:hanging="425"/>
        <w:rPr>
          <w:rFonts w:cs="EucrosiaUPC"/>
          <w:sz w:val="30"/>
          <w:szCs w:val="30"/>
          <w:cs/>
        </w:rPr>
      </w:pPr>
      <w:r>
        <w:rPr>
          <w:rFonts w:cs="EucrosiaUPC" w:hint="cs"/>
          <w:sz w:val="30"/>
          <w:szCs w:val="30"/>
          <w:cs/>
        </w:rPr>
        <w:t xml:space="preserve">๒.๗ </w:t>
      </w:r>
      <w:r>
        <w:rPr>
          <w:rFonts w:ascii="EucrosiaUPC" w:hAnsi="EucrosiaUPC" w:cs="EucrosiaUPC"/>
          <w:sz w:val="30"/>
          <w:szCs w:val="30"/>
          <w:cs/>
        </w:rPr>
        <w:t>มีความรุนแรง หรือผลกระทบทางสิ่งแวดล้อม</w:t>
      </w:r>
    </w:p>
    <w:p>
      <w:pPr>
        <w:pStyle w:val="a9"/>
        <w:ind w:firstLine="426"/>
        <w:rPr>
          <w:rFonts w:cs="EucrosiaUPC"/>
          <w:sz w:val="32"/>
          <w:szCs w:val="32"/>
          <w:cs/>
        </w:rPr>
      </w:pPr>
      <w:r>
        <w:rPr>
          <w:rFonts w:cs="EucrosiaUPC" w:hint="cs"/>
          <w:sz w:val="32"/>
          <w:szCs w:val="32"/>
          <w:cs/>
        </w:rPr>
        <w:t xml:space="preserve">๓. </w:t>
      </w:r>
      <w:r>
        <w:rPr>
          <w:rFonts w:ascii="EucrosiaUPC" w:eastAsia="MS PGothic" w:hAnsi="EucrosiaUPC" w:cs="EucrosiaUPC"/>
          <w:b/>
          <w:bCs/>
          <w:color w:val="000000"/>
          <w:kern w:val="24"/>
          <w:position w:val="1"/>
          <w:sz w:val="32"/>
          <w:szCs w:val="32"/>
          <w:cs/>
        </w:rPr>
        <w:t>ความสนใจของสาธารณะ</w:t>
      </w:r>
      <w:r>
        <w:rPr>
          <w:rFonts w:cs="EucrosiaUPC" w:hint="cs"/>
          <w:sz w:val="32"/>
          <w:szCs w:val="32"/>
          <w:cs/>
        </w:rPr>
        <w:t xml:space="preserve">ต่อประเด็น  </w:t>
      </w:r>
      <w:r>
        <w:rPr>
          <w:rFonts w:ascii="EucrosiaUPC" w:eastAsia="MS PGothic" w:hAnsi="EucrosiaUPC" w:cs="EucrosiaUPC" w:hint="cs"/>
          <w:color w:val="000000"/>
          <w:kern w:val="24"/>
          <w:position w:val="1"/>
          <w:sz w:val="32"/>
          <w:szCs w:val="32"/>
          <w:cs/>
        </w:rPr>
        <w:t>ครอบคลุมเกณฑ์ย่อย อาทิ</w:t>
      </w:r>
    </w:p>
    <w:p>
      <w:pPr>
        <w:pStyle w:val="a9"/>
        <w:ind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ab/>
        <w:t xml:space="preserve">  ๓.๑ 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ประเภทองค์กร/ภาคีเครือข่ายที่เสนอมีความหลากหลายในมิติวิชาการ นโยบาย และประชาชน</w:t>
      </w:r>
    </w:p>
    <w:p>
      <w:pPr>
        <w:pStyle w:val="a9"/>
        <w:ind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   ๓.๒ 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ประเด็นเชื่อมโยงกับสมัชชาสุขภาพเฉพาะพื้นที่ และ/หรือสมัชชาสุขภาพเฉพาะประเด็นถึงระดับชาติ</w:t>
      </w:r>
    </w:p>
    <w:p>
      <w:pPr>
        <w:pStyle w:val="a9"/>
        <w:tabs>
          <w:tab w:val="left" w:pos="4070"/>
        </w:tabs>
        <w:ind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   ๓.๓ </w:t>
      </w:r>
      <w:r>
        <w:rPr>
          <w:rFonts w:ascii="EucrosiaUPC" w:hAnsi="EucrosiaUPC" w:cs="EucrosiaUPC"/>
          <w:sz w:val="30"/>
          <w:szCs w:val="30"/>
          <w:cs/>
        </w:rPr>
        <w:t>ประเด็นที่เป็นกระแสข่าวใหญ่ ในระดับประเทศ หรือระดับโลก</w:t>
      </w:r>
    </w:p>
    <w:p>
      <w:pPr>
        <w:pStyle w:val="a9"/>
        <w:tabs>
          <w:tab w:val="left" w:pos="4070"/>
          <w:tab w:val="left" w:pos="7776"/>
        </w:tabs>
        <w:ind w:firstLine="426"/>
        <w:rPr>
          <w:rFonts w:ascii="EucrosiaUPC" w:eastAsia="MS PGothic" w:hAnsi="EucrosiaUPC" w:cs="EucrosiaUPC"/>
          <w:color w:val="000000"/>
          <w:kern w:val="24"/>
          <w:position w:val="1"/>
          <w:sz w:val="32"/>
          <w:szCs w:val="32"/>
        </w:rPr>
      </w:pPr>
      <w:r>
        <w:rPr>
          <w:rFonts w:cs="EucrosiaUPC" w:hint="cs"/>
          <w:sz w:val="32"/>
          <w:szCs w:val="32"/>
          <w:cs/>
        </w:rPr>
        <w:t xml:space="preserve">๔. </w:t>
      </w:r>
      <w:r>
        <w:rPr>
          <w:rFonts w:ascii="EucrosiaUPC" w:eastAsia="MS PGothic" w:hAnsi="EucrosiaUPC" w:cs="EucrosiaUPC"/>
          <w:b/>
          <w:bCs/>
          <w:color w:val="000000"/>
          <w:kern w:val="24"/>
          <w:sz w:val="32"/>
          <w:szCs w:val="32"/>
          <w:cs/>
        </w:rPr>
        <w:t>ความเป็นไปได้ในการผลักดันเชิงนโยบายหรือผลต่อเนื่องให้เกิดแนวปฏิบัติที่ดี</w:t>
      </w:r>
      <w:r>
        <w:rPr>
          <w:rFonts w:cs="EucrosiaUPC"/>
          <w:sz w:val="32"/>
          <w:szCs w:val="32"/>
          <w:cs/>
        </w:rPr>
        <w:tab/>
      </w:r>
    </w:p>
    <w:p>
      <w:pPr>
        <w:pStyle w:val="a9"/>
        <w:tabs>
          <w:tab w:val="left" w:pos="4070"/>
          <w:tab w:val="left" w:pos="7776"/>
        </w:tabs>
        <w:ind w:firstLine="426"/>
        <w:rPr>
          <w:rFonts w:cs="EucrosiaUPC"/>
          <w:sz w:val="32"/>
          <w:szCs w:val="32"/>
        </w:rPr>
      </w:pPr>
      <w:r>
        <w:rPr>
          <w:rFonts w:ascii="EucrosiaUPC" w:eastAsia="MS PGothic" w:hAnsi="EucrosiaUPC" w:cs="EucrosiaUPC" w:hint="cs"/>
          <w:color w:val="000000"/>
          <w:kern w:val="24"/>
          <w:position w:val="1"/>
          <w:sz w:val="32"/>
          <w:szCs w:val="32"/>
          <w:cs/>
        </w:rPr>
        <w:t xml:space="preserve">    ครอบคลุมเกณฑ์ย่อย อาทิ</w:t>
      </w:r>
    </w:p>
    <w:p>
      <w:pPr>
        <w:pStyle w:val="a9"/>
        <w:tabs>
          <w:tab w:val="left" w:pos="4070"/>
          <w:tab w:val="left" w:pos="7776"/>
        </w:tabs>
        <w:ind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   ๔.๑ 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ความพร้อมและศักยภาพทางวิชาการในประเด็นนั้นๆ</w:t>
      </w:r>
    </w:p>
    <w:p>
      <w:pPr>
        <w:pStyle w:val="a9"/>
        <w:tabs>
          <w:tab w:val="left" w:pos="4070"/>
          <w:tab w:val="left" w:pos="7776"/>
        </w:tabs>
        <w:ind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   ๔.๒ 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ความพร้อมในการรับรู้ต่อกระบวนการพัฒนาข้อเสนอของภาคีผู้มีส่วนได้ส่วนเสีย</w:t>
      </w:r>
    </w:p>
    <w:p>
      <w:pPr>
        <w:pStyle w:val="a9"/>
        <w:tabs>
          <w:tab w:val="left" w:pos="4070"/>
          <w:tab w:val="left" w:pos="7776"/>
        </w:tabs>
        <w:ind w:right="-448" w:firstLine="426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   ๔.๓ 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ความเป็นไปได้ในการประสานความร่วมมือจากภาคีผู้มีส่วนได้ส่วนเสียสำคัญที่มีผลให้เกิด</w:t>
      </w:r>
      <w:r>
        <w:rPr>
          <w:rFonts w:ascii="EucrosiaUPC" w:hAnsi="EucrosiaUPC" w:cs="EucrosiaUPC" w:hint="cs"/>
          <w:color w:val="000000"/>
          <w:kern w:val="24"/>
          <w:position w:val="1"/>
          <w:sz w:val="30"/>
          <w:szCs w:val="30"/>
          <w:cs/>
        </w:rPr>
        <w:t>ค</w:t>
      </w:r>
      <w:r>
        <w:rPr>
          <w:rFonts w:ascii="EucrosiaUPC" w:hAnsi="EucrosiaUPC" w:cs="EucrosiaUPC"/>
          <w:color w:val="000000"/>
          <w:kern w:val="24"/>
          <w:position w:val="1"/>
          <w:sz w:val="30"/>
          <w:szCs w:val="30"/>
          <w:cs/>
        </w:rPr>
        <w:t>วามสำเร็จ</w:t>
      </w:r>
    </w:p>
    <w:p>
      <w:pPr>
        <w:pStyle w:val="a9"/>
        <w:tabs>
          <w:tab w:val="left" w:pos="4070"/>
          <w:tab w:val="left" w:pos="7776"/>
        </w:tabs>
        <w:ind w:firstLine="426"/>
        <w:rPr>
          <w:rFonts w:cs="EucrosiaUPC"/>
          <w:sz w:val="30"/>
          <w:szCs w:val="30"/>
          <w:cs/>
        </w:rPr>
      </w:pPr>
      <w:r>
        <w:rPr>
          <w:rFonts w:cs="EucrosiaUPC" w:hint="cs"/>
          <w:sz w:val="30"/>
          <w:szCs w:val="30"/>
          <w:cs/>
        </w:rPr>
        <w:t xml:space="preserve">       ๔.๔ </w:t>
      </w:r>
      <w:r>
        <w:rPr>
          <w:rFonts w:ascii="EucrosiaUPC" w:hAnsi="EucrosiaUPC" w:cs="EucrosiaUPC"/>
          <w:sz w:val="30"/>
          <w:szCs w:val="30"/>
          <w:cs/>
        </w:rPr>
        <w:t>ความพร้อมในการขับเคลื่อนมติ ในกรณีที่ผ่านสมัชชาสุขภาพแห่งชาติแล้ว</w:t>
      </w:r>
    </w:p>
    <w:p>
      <w:pPr>
        <w:spacing w:after="0" w:line="320" w:lineRule="exact"/>
        <w:rPr>
          <w:rFonts w:ascii="EucrosiaUPC" w:hAnsi="EucrosiaUPC" w:cs="EucrosiaUPC"/>
          <w:b/>
          <w:bCs/>
        </w:rPr>
      </w:pPr>
    </w:p>
    <w:p>
      <w:pPr>
        <w:spacing w:after="0" w:line="320" w:lineRule="exact"/>
        <w:rPr>
          <w:rFonts w:ascii="EucrosiaUPC" w:hAnsi="EucrosiaUPC" w:cs="EucrosiaUPC"/>
          <w:b/>
          <w:bCs/>
        </w:rPr>
      </w:pPr>
    </w:p>
    <w:p>
      <w:pPr>
        <w:spacing w:after="0" w:line="320" w:lineRule="exact"/>
        <w:rPr>
          <w:rFonts w:ascii="EucrosiaUPC" w:hAnsi="EucrosiaUPC" w:cs="EucrosiaUPC"/>
          <w:b/>
          <w:bCs/>
        </w:rPr>
      </w:pPr>
    </w:p>
    <w:sectPr>
      <w:footerReference w:type="default" r:id="rId9"/>
      <w:footnotePr>
        <w:numFmt w:val="thaiNumbers"/>
      </w:footnotePr>
      <w:pgSz w:w="11906" w:h="16838"/>
      <w:pgMar w:top="851" w:right="1133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spacing w:after="0" w:line="240" w:lineRule="auto"/>
      <w:jc w:val="center"/>
      <w:rPr>
        <w:sz w:val="32"/>
        <w:szCs w:val="40"/>
      </w:rPr>
    </w:pPr>
    <w:r>
      <w:rPr>
        <w:sz w:val="32"/>
        <w:szCs w:val="40"/>
      </w:rPr>
      <w:fldChar w:fldCharType="begin"/>
    </w:r>
    <w:r>
      <w:rPr>
        <w:sz w:val="32"/>
        <w:szCs w:val="40"/>
      </w:rPr>
      <w:instrText xml:space="preserve"> PAGE   \* MERGEFORMAT </w:instrText>
    </w:r>
    <w:r>
      <w:rPr>
        <w:sz w:val="32"/>
        <w:szCs w:val="40"/>
      </w:rPr>
      <w:fldChar w:fldCharType="separate"/>
    </w:r>
    <w:r>
      <w:rPr>
        <w:rFonts w:ascii="Cordia New" w:hAnsi="Cordia New" w:cs="Cordia New"/>
        <w:noProof/>
        <w:sz w:val="32"/>
        <w:szCs w:val="32"/>
        <w:cs/>
        <w:lang w:val="th-TH"/>
      </w:rPr>
      <w:t>๑</w:t>
    </w:r>
    <w:r>
      <w:rPr>
        <w:sz w:val="32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85"/>
    <w:multiLevelType w:val="hybridMultilevel"/>
    <w:tmpl w:val="93FA490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400E9"/>
    <w:multiLevelType w:val="hybridMultilevel"/>
    <w:tmpl w:val="04EADF18"/>
    <w:lvl w:ilvl="0" w:tplc="30D6EB5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73B03"/>
    <w:multiLevelType w:val="hybridMultilevel"/>
    <w:tmpl w:val="63E80FCA"/>
    <w:lvl w:ilvl="0" w:tplc="3E1E4E00">
      <w:start w:val="1"/>
      <w:numFmt w:val="thaiNumbers"/>
      <w:lvlText w:val="%1)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3">
    <w:nsid w:val="7234748A"/>
    <w:multiLevelType w:val="hybridMultilevel"/>
    <w:tmpl w:val="85489518"/>
    <w:lvl w:ilvl="0" w:tplc="4EEC2DE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26127"/>
    <w:multiLevelType w:val="hybridMultilevel"/>
    <w:tmpl w:val="BF5E220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Pr>
      <w:rFonts w:cs="Angsana New"/>
      <w:sz w:val="22"/>
      <w:szCs w:val="28"/>
    </w:rPr>
  </w:style>
  <w:style w:type="paragraph" w:styleId="a9">
    <w:name w:val="No Spacing"/>
    <w:uiPriority w:val="1"/>
    <w:qFormat/>
    <w:rPr>
      <w:rFonts w:cs="Angsana New"/>
      <w:sz w:val="22"/>
      <w:szCs w:val="28"/>
    </w:r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Pr>
      <w:rFonts w:cs="Angsana New"/>
      <w:szCs w:val="25"/>
    </w:rPr>
  </w:style>
  <w:style w:type="character" w:styleId="ac">
    <w:name w:val="footnote reference"/>
    <w:basedOn w:val="a0"/>
    <w:uiPriority w:val="99"/>
    <w:semiHidden/>
    <w:unhideWhenUsed/>
    <w:rPr>
      <w:sz w:val="32"/>
      <w:szCs w:val="3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Pr>
      <w:rFonts w:cs="Angsana New"/>
      <w:sz w:val="22"/>
      <w:szCs w:val="28"/>
    </w:rPr>
  </w:style>
  <w:style w:type="paragraph" w:styleId="a9">
    <w:name w:val="No Spacing"/>
    <w:uiPriority w:val="1"/>
    <w:qFormat/>
    <w:rPr>
      <w:rFonts w:cs="Angsana New"/>
      <w:sz w:val="22"/>
      <w:szCs w:val="28"/>
    </w:r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Pr>
      <w:rFonts w:cs="Angsana New"/>
      <w:szCs w:val="25"/>
    </w:rPr>
  </w:style>
  <w:style w:type="character" w:styleId="ac">
    <w:name w:val="footnote reference"/>
    <w:basedOn w:val="a0"/>
    <w:uiPriority w:val="99"/>
    <w:semiHidden/>
    <w:unhideWhenUsed/>
    <w:rPr>
      <w:sz w:val="32"/>
      <w:szCs w:val="3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CB0-A44A-4B78-8242-05031C7F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PLANNING_54</cp:lastModifiedBy>
  <cp:revision>2</cp:revision>
  <cp:lastPrinted>2013-12-25T06:26:00Z</cp:lastPrinted>
  <dcterms:created xsi:type="dcterms:W3CDTF">2017-05-01T10:03:00Z</dcterms:created>
  <dcterms:modified xsi:type="dcterms:W3CDTF">2017-05-01T10:03:00Z</dcterms:modified>
</cp:coreProperties>
</file>